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963" w:rsidRDefault="0047766C" w:rsidP="00784963">
      <w:pPr>
        <w:pStyle w:val="western"/>
        <w:spacing w:before="0" w:beforeAutospacing="0" w:after="0" w:afterAutospacing="0"/>
        <w:jc w:val="right"/>
        <w:rPr>
          <w:sz w:val="26"/>
          <w:szCs w:val="26"/>
        </w:rPr>
      </w:pPr>
      <w:r>
        <w:rPr>
          <w:sz w:val="26"/>
          <w:szCs w:val="26"/>
        </w:rPr>
        <w:t xml:space="preserve">Проект </w:t>
      </w:r>
    </w:p>
    <w:p w:rsidR="00784963" w:rsidRDefault="00784963" w:rsidP="00784963">
      <w:pPr>
        <w:pStyle w:val="western"/>
        <w:spacing w:before="0" w:beforeAutospacing="0" w:after="0" w:afterAutospacing="0"/>
        <w:jc w:val="right"/>
        <w:rPr>
          <w:sz w:val="26"/>
          <w:szCs w:val="26"/>
        </w:rPr>
      </w:pPr>
    </w:p>
    <w:p w:rsidR="00784963" w:rsidRDefault="00784963" w:rsidP="00784963">
      <w:pPr>
        <w:pStyle w:val="western"/>
        <w:spacing w:before="0" w:beforeAutospacing="0" w:after="0" w:afterAutospacing="0"/>
        <w:jc w:val="both"/>
        <w:rPr>
          <w:sz w:val="26"/>
          <w:szCs w:val="26"/>
        </w:rPr>
      </w:pPr>
      <w:r>
        <w:rPr>
          <w:sz w:val="26"/>
          <w:szCs w:val="26"/>
        </w:rPr>
        <w:t xml:space="preserve">Постановление Администрации города Когалыма </w:t>
      </w:r>
    </w:p>
    <w:p w:rsidR="0047766C" w:rsidRDefault="0047766C" w:rsidP="0047766C">
      <w:pPr>
        <w:pStyle w:val="western"/>
        <w:spacing w:before="0" w:beforeAutospacing="0" w:after="0" w:afterAutospacing="0"/>
        <w:jc w:val="both"/>
        <w:rPr>
          <w:sz w:val="26"/>
          <w:szCs w:val="26"/>
        </w:rPr>
      </w:pPr>
    </w:p>
    <w:p w:rsidR="0047766C" w:rsidRDefault="0047766C" w:rsidP="0047766C">
      <w:pPr>
        <w:pStyle w:val="western"/>
        <w:spacing w:before="0" w:beforeAutospacing="0" w:after="0" w:afterAutospacing="0"/>
        <w:jc w:val="both"/>
        <w:rPr>
          <w:sz w:val="26"/>
          <w:szCs w:val="26"/>
        </w:rPr>
      </w:pPr>
    </w:p>
    <w:p w:rsidR="0047766C" w:rsidRDefault="0047766C" w:rsidP="0047766C">
      <w:pPr>
        <w:pStyle w:val="western"/>
        <w:spacing w:before="0" w:beforeAutospacing="0" w:after="0" w:afterAutospacing="0"/>
        <w:jc w:val="both"/>
      </w:pPr>
      <w:r>
        <w:rPr>
          <w:sz w:val="26"/>
          <w:szCs w:val="26"/>
        </w:rPr>
        <w:t>О внесении изменений в постановление</w:t>
      </w:r>
    </w:p>
    <w:p w:rsidR="0047766C" w:rsidRDefault="0047766C" w:rsidP="0047766C">
      <w:pPr>
        <w:pStyle w:val="western"/>
        <w:spacing w:before="0" w:beforeAutospacing="0" w:after="0" w:afterAutospacing="0"/>
        <w:jc w:val="both"/>
        <w:rPr>
          <w:sz w:val="26"/>
          <w:szCs w:val="26"/>
        </w:rPr>
      </w:pPr>
      <w:r>
        <w:rPr>
          <w:sz w:val="26"/>
          <w:szCs w:val="26"/>
        </w:rPr>
        <w:t xml:space="preserve">Администрации города Когалыма </w:t>
      </w:r>
    </w:p>
    <w:p w:rsidR="0047766C" w:rsidRDefault="0047766C" w:rsidP="0047766C">
      <w:pPr>
        <w:pStyle w:val="western"/>
        <w:spacing w:before="0" w:beforeAutospacing="0" w:after="0" w:afterAutospacing="0"/>
        <w:jc w:val="both"/>
        <w:rPr>
          <w:sz w:val="26"/>
          <w:szCs w:val="26"/>
        </w:rPr>
      </w:pPr>
      <w:r>
        <w:rPr>
          <w:sz w:val="26"/>
          <w:szCs w:val="26"/>
        </w:rPr>
        <w:t>от 11.10.2013 №</w:t>
      </w:r>
      <w:bookmarkStart w:id="0" w:name="YANDEX_2"/>
      <w:bookmarkEnd w:id="0"/>
      <w:r>
        <w:rPr>
          <w:sz w:val="26"/>
          <w:szCs w:val="26"/>
        </w:rPr>
        <w:t>2899</w:t>
      </w:r>
    </w:p>
    <w:p w:rsidR="0047766C" w:rsidRDefault="0047766C" w:rsidP="0047766C">
      <w:pPr>
        <w:ind w:firstLine="709"/>
        <w:jc w:val="both"/>
        <w:rPr>
          <w:sz w:val="26"/>
          <w:szCs w:val="26"/>
        </w:rPr>
      </w:pPr>
    </w:p>
    <w:p w:rsidR="0047766C" w:rsidRDefault="0047766C" w:rsidP="0047766C">
      <w:pPr>
        <w:ind w:firstLine="709"/>
        <w:jc w:val="both"/>
        <w:rPr>
          <w:sz w:val="26"/>
          <w:szCs w:val="26"/>
        </w:rPr>
      </w:pPr>
    </w:p>
    <w:p w:rsidR="0047766C" w:rsidRDefault="0047766C" w:rsidP="0047766C">
      <w:pPr>
        <w:ind w:firstLine="709"/>
        <w:jc w:val="both"/>
        <w:rPr>
          <w:strike/>
          <w:sz w:val="26"/>
          <w:szCs w:val="26"/>
        </w:rPr>
      </w:pPr>
      <w:r>
        <w:rPr>
          <w:sz w:val="26"/>
          <w:szCs w:val="26"/>
        </w:rPr>
        <w:t xml:space="preserve">В соответствии со статьей 179 Бюджетного кодекса Российской Федерации,   Уставом города Когалыма, </w:t>
      </w:r>
      <w:r w:rsidRPr="009B05B3">
        <w:rPr>
          <w:sz w:val="26"/>
          <w:szCs w:val="26"/>
        </w:rPr>
        <w:t>решением Думы города Когалыма от 23.12.2015 №625-ГД «О бюджете города Когалыма на 2016 год»,</w:t>
      </w:r>
      <w:r>
        <w:rPr>
          <w:sz w:val="26"/>
          <w:szCs w:val="26"/>
        </w:rPr>
        <w:t xml:space="preserve"> постановлением Администрации города Когалыма от 26.08.2013 №2514                 «О муниципальных</w:t>
      </w:r>
      <w:r>
        <w:rPr>
          <w:rStyle w:val="highlighthighlightactive"/>
          <w:sz w:val="26"/>
          <w:szCs w:val="26"/>
        </w:rPr>
        <w:t xml:space="preserve"> и ведомственных целевых программах»</w:t>
      </w:r>
      <w:r>
        <w:rPr>
          <w:sz w:val="26"/>
          <w:szCs w:val="26"/>
        </w:rPr>
        <w:t>:</w:t>
      </w:r>
    </w:p>
    <w:p w:rsidR="0047766C" w:rsidRDefault="0047766C" w:rsidP="0047766C">
      <w:pPr>
        <w:ind w:firstLine="709"/>
        <w:jc w:val="both"/>
        <w:rPr>
          <w:strike/>
          <w:sz w:val="26"/>
          <w:szCs w:val="26"/>
        </w:rPr>
      </w:pPr>
    </w:p>
    <w:p w:rsidR="0047766C" w:rsidRDefault="0047766C" w:rsidP="0047766C">
      <w:pPr>
        <w:pStyle w:val="a4"/>
        <w:ind w:firstLine="709"/>
        <w:jc w:val="both"/>
        <w:rPr>
          <w:rFonts w:ascii="Times New Roman" w:hAnsi="Times New Roman"/>
          <w:sz w:val="26"/>
          <w:szCs w:val="26"/>
        </w:rPr>
      </w:pPr>
      <w:r>
        <w:rPr>
          <w:rFonts w:ascii="Times New Roman" w:hAnsi="Times New Roman"/>
          <w:sz w:val="26"/>
          <w:szCs w:val="26"/>
        </w:rPr>
        <w:t xml:space="preserve">1. В постановление Администрации города Когалыма от 11.10.2013 №2899 «Об утверждении муниципальной </w:t>
      </w:r>
      <w:r>
        <w:rPr>
          <w:rStyle w:val="highlighthighlightactive"/>
          <w:sz w:val="26"/>
          <w:szCs w:val="26"/>
        </w:rPr>
        <w:t>программы</w:t>
      </w:r>
      <w:r>
        <w:rPr>
          <w:rFonts w:ascii="Times New Roman" w:hAnsi="Times New Roman"/>
          <w:sz w:val="26"/>
          <w:szCs w:val="26"/>
        </w:rPr>
        <w:t xml:space="preserve"> «Развитие образования в городе Когалыме» (далее – Постановление) внести следующие изменения:</w:t>
      </w:r>
    </w:p>
    <w:p w:rsidR="0047766C" w:rsidRDefault="0047766C" w:rsidP="0047766C">
      <w:pPr>
        <w:pStyle w:val="a3"/>
        <w:numPr>
          <w:ilvl w:val="1"/>
          <w:numId w:val="34"/>
        </w:numPr>
        <w:ind w:left="0" w:firstLine="709"/>
        <w:jc w:val="both"/>
        <w:rPr>
          <w:bCs/>
          <w:sz w:val="26"/>
          <w:szCs w:val="26"/>
        </w:rPr>
      </w:pPr>
      <w:r>
        <w:rPr>
          <w:bCs/>
          <w:sz w:val="26"/>
          <w:szCs w:val="26"/>
        </w:rPr>
        <w:t>Приложение к постановлению изложить в редакции  согласно  приложению к настоящему постановлению.</w:t>
      </w:r>
    </w:p>
    <w:p w:rsidR="00784963" w:rsidRDefault="00784963" w:rsidP="00784963">
      <w:pPr>
        <w:pStyle w:val="a3"/>
        <w:ind w:left="709"/>
        <w:jc w:val="both"/>
        <w:rPr>
          <w:bCs/>
          <w:sz w:val="26"/>
          <w:szCs w:val="26"/>
        </w:rPr>
      </w:pPr>
    </w:p>
    <w:p w:rsidR="00784963" w:rsidRDefault="00784963" w:rsidP="00784963">
      <w:pPr>
        <w:pStyle w:val="a3"/>
        <w:numPr>
          <w:ilvl w:val="0"/>
          <w:numId w:val="34"/>
        </w:numPr>
        <w:ind w:left="0" w:firstLine="709"/>
        <w:jc w:val="both"/>
        <w:rPr>
          <w:bCs/>
          <w:sz w:val="26"/>
          <w:szCs w:val="26"/>
        </w:rPr>
      </w:pPr>
      <w:r>
        <w:rPr>
          <w:bCs/>
          <w:sz w:val="26"/>
          <w:szCs w:val="26"/>
        </w:rPr>
        <w:t>Настоящее постановление распространяет свое действие на правоотношения, возникшие  с 01.01.2017.</w:t>
      </w:r>
    </w:p>
    <w:p w:rsidR="00784963" w:rsidRPr="001D2ABF" w:rsidRDefault="00784963" w:rsidP="00784963">
      <w:pPr>
        <w:pStyle w:val="a3"/>
        <w:ind w:left="390"/>
        <w:jc w:val="both"/>
        <w:rPr>
          <w:bCs/>
          <w:sz w:val="26"/>
          <w:szCs w:val="26"/>
        </w:rPr>
      </w:pPr>
    </w:p>
    <w:p w:rsidR="0047766C" w:rsidRDefault="0047766C" w:rsidP="0047766C">
      <w:pPr>
        <w:pStyle w:val="western"/>
        <w:spacing w:before="0" w:beforeAutospacing="0" w:after="0" w:afterAutospacing="0"/>
        <w:ind w:firstLine="709"/>
        <w:jc w:val="both"/>
        <w:rPr>
          <w:sz w:val="26"/>
          <w:szCs w:val="26"/>
        </w:rPr>
      </w:pPr>
      <w:r>
        <w:rPr>
          <w:sz w:val="26"/>
          <w:szCs w:val="26"/>
        </w:rPr>
        <w:t xml:space="preserve">3. </w:t>
      </w:r>
      <w:proofErr w:type="gramStart"/>
      <w:r>
        <w:rPr>
          <w:sz w:val="26"/>
          <w:szCs w:val="26"/>
        </w:rPr>
        <w:t xml:space="preserve">Управлению образования Администрации города </w:t>
      </w:r>
      <w:proofErr w:type="spellStart"/>
      <w:r>
        <w:rPr>
          <w:sz w:val="26"/>
          <w:szCs w:val="26"/>
        </w:rPr>
        <w:t>Когалыма</w:t>
      </w:r>
      <w:proofErr w:type="spellEnd"/>
      <w:r>
        <w:rPr>
          <w:sz w:val="26"/>
          <w:szCs w:val="26"/>
        </w:rPr>
        <w:t xml:space="preserve"> (С.Г.Гришина) направить в юридическое управление Администрации города Когалыма текст постановления и приложения к нему, его реквизиты, сведения об источнике официального опубликования в порядке и сроки, предусмотренные распоряжением Администрации города Когалыма                        от 19.06.2013 №149-р «О мерах по формированию регистра муниципальных нормативных правовых актов Ханты - Мансийского автономного                   округа – Югры» для дальнейшего направления в Управление государственной</w:t>
      </w:r>
      <w:proofErr w:type="gramEnd"/>
      <w:r>
        <w:rPr>
          <w:sz w:val="26"/>
          <w:szCs w:val="26"/>
        </w:rPr>
        <w:t xml:space="preserve"> регистрации нормативных правовых актов Аппарата Губернатора                   Ханты-Мансийского автономного округа – Югры.</w:t>
      </w:r>
    </w:p>
    <w:p w:rsidR="0047766C" w:rsidRDefault="0047766C" w:rsidP="0047766C">
      <w:pPr>
        <w:pStyle w:val="western"/>
        <w:spacing w:before="0" w:beforeAutospacing="0" w:after="0" w:afterAutospacing="0"/>
        <w:ind w:firstLine="709"/>
        <w:jc w:val="both"/>
        <w:rPr>
          <w:sz w:val="26"/>
          <w:szCs w:val="26"/>
        </w:rPr>
      </w:pPr>
    </w:p>
    <w:p w:rsidR="0047766C" w:rsidRPr="00B01C73" w:rsidRDefault="0047766C" w:rsidP="0047766C">
      <w:pPr>
        <w:pStyle w:val="western"/>
        <w:spacing w:before="0" w:beforeAutospacing="0" w:after="0" w:afterAutospacing="0"/>
        <w:ind w:firstLine="709"/>
        <w:jc w:val="both"/>
        <w:rPr>
          <w:sz w:val="26"/>
          <w:szCs w:val="26"/>
        </w:rPr>
      </w:pPr>
      <w:r>
        <w:rPr>
          <w:sz w:val="26"/>
          <w:szCs w:val="26"/>
        </w:rPr>
        <w:t xml:space="preserve">4. </w:t>
      </w:r>
      <w:r w:rsidRPr="00C36398">
        <w:rPr>
          <w:sz w:val="26"/>
          <w:szCs w:val="26"/>
        </w:rPr>
        <w:t>Опубликовать настоящее постановление и приложение к нему в газете «Когалымский вестник» и разместить на официальном сайте Администрации города Когалыма в информационно-телекоммуникационной сети «Интернет» (</w:t>
      </w:r>
      <w:hyperlink r:id="rId7" w:history="1">
        <w:r w:rsidRPr="00C36398">
          <w:rPr>
            <w:rStyle w:val="a7"/>
            <w:sz w:val="26"/>
            <w:szCs w:val="26"/>
          </w:rPr>
          <w:t>www.admkogalym.ru</w:t>
        </w:r>
      </w:hyperlink>
      <w:r w:rsidRPr="00C36398">
        <w:rPr>
          <w:sz w:val="26"/>
          <w:szCs w:val="26"/>
        </w:rPr>
        <w:t>).</w:t>
      </w:r>
    </w:p>
    <w:p w:rsidR="0047766C" w:rsidRDefault="0047766C" w:rsidP="0047766C">
      <w:pPr>
        <w:pStyle w:val="western"/>
        <w:spacing w:before="0" w:beforeAutospacing="0" w:after="0" w:afterAutospacing="0"/>
        <w:ind w:firstLine="709"/>
        <w:jc w:val="both"/>
        <w:rPr>
          <w:sz w:val="26"/>
          <w:szCs w:val="26"/>
        </w:rPr>
      </w:pPr>
    </w:p>
    <w:p w:rsidR="0047766C" w:rsidRDefault="0047766C" w:rsidP="0047766C">
      <w:pPr>
        <w:pStyle w:val="western"/>
        <w:spacing w:before="0" w:beforeAutospacing="0" w:after="0" w:afterAutospacing="0"/>
        <w:ind w:firstLine="709"/>
        <w:jc w:val="both"/>
        <w:rPr>
          <w:sz w:val="26"/>
          <w:szCs w:val="26"/>
        </w:rPr>
      </w:pPr>
      <w:r>
        <w:rPr>
          <w:sz w:val="26"/>
          <w:szCs w:val="26"/>
        </w:rPr>
        <w:t xml:space="preserve">5. </w:t>
      </w:r>
      <w:proofErr w:type="gramStart"/>
      <w:r w:rsidRPr="00C36398">
        <w:rPr>
          <w:sz w:val="26"/>
          <w:szCs w:val="26"/>
        </w:rPr>
        <w:t>Контроль за</w:t>
      </w:r>
      <w:proofErr w:type="gramEnd"/>
      <w:r w:rsidRPr="00C36398">
        <w:rPr>
          <w:sz w:val="26"/>
          <w:szCs w:val="26"/>
        </w:rPr>
        <w:t xml:space="preserve"> выполнением постановления возложить на заместителя главы города </w:t>
      </w:r>
      <w:proofErr w:type="spellStart"/>
      <w:r w:rsidRPr="00C36398">
        <w:rPr>
          <w:sz w:val="26"/>
          <w:szCs w:val="26"/>
        </w:rPr>
        <w:t>Когалыма</w:t>
      </w:r>
      <w:proofErr w:type="spellEnd"/>
      <w:r w:rsidRPr="00C36398">
        <w:rPr>
          <w:sz w:val="26"/>
          <w:szCs w:val="26"/>
        </w:rPr>
        <w:t xml:space="preserve"> О.В.Мартынову.</w:t>
      </w:r>
    </w:p>
    <w:p w:rsidR="00784963" w:rsidRDefault="00784963" w:rsidP="0047766C">
      <w:pPr>
        <w:pStyle w:val="western"/>
        <w:spacing w:before="0" w:beforeAutospacing="0" w:after="0" w:afterAutospacing="0"/>
        <w:ind w:firstLine="709"/>
        <w:jc w:val="both"/>
        <w:rPr>
          <w:sz w:val="26"/>
          <w:szCs w:val="26"/>
        </w:rPr>
      </w:pPr>
    </w:p>
    <w:p w:rsidR="0047766C" w:rsidRDefault="0047766C" w:rsidP="0047766C">
      <w:pPr>
        <w:pStyle w:val="western"/>
        <w:spacing w:before="0" w:beforeAutospacing="0" w:after="0" w:afterAutospacing="0"/>
        <w:ind w:firstLine="709"/>
        <w:jc w:val="both"/>
        <w:rPr>
          <w:sz w:val="26"/>
          <w:szCs w:val="26"/>
        </w:rPr>
      </w:pPr>
      <w:r w:rsidRPr="00C36398">
        <w:rPr>
          <w:sz w:val="26"/>
          <w:szCs w:val="26"/>
        </w:rPr>
        <w:t xml:space="preserve">Глава города </w:t>
      </w:r>
      <w:proofErr w:type="spellStart"/>
      <w:r w:rsidRPr="00C36398">
        <w:rPr>
          <w:sz w:val="26"/>
          <w:szCs w:val="26"/>
        </w:rPr>
        <w:t>Когалыма</w:t>
      </w:r>
      <w:proofErr w:type="spellEnd"/>
      <w:r w:rsidRPr="00C36398">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6398">
        <w:rPr>
          <w:sz w:val="26"/>
          <w:szCs w:val="26"/>
        </w:rPr>
        <w:t>Н.Н.Пальчиков</w:t>
      </w:r>
    </w:p>
    <w:p w:rsidR="0047766C" w:rsidRDefault="0047766C" w:rsidP="0047766C">
      <w:pPr>
        <w:pStyle w:val="western"/>
        <w:spacing w:before="0" w:beforeAutospacing="0" w:after="0" w:afterAutospacing="0"/>
        <w:ind w:firstLine="709"/>
        <w:jc w:val="both"/>
        <w:rPr>
          <w:sz w:val="26"/>
          <w:szCs w:val="26"/>
        </w:rPr>
      </w:pPr>
    </w:p>
    <w:p w:rsidR="0047766C" w:rsidRDefault="0047766C" w:rsidP="0047766C">
      <w:pPr>
        <w:ind w:firstLine="709"/>
        <w:jc w:val="both"/>
      </w:pPr>
    </w:p>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Pr="00386ACB"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784963" w:rsidRDefault="00784963" w:rsidP="0047766C">
      <w:pPr>
        <w:rPr>
          <w:sz w:val="22"/>
          <w:szCs w:val="22"/>
        </w:rPr>
      </w:pPr>
    </w:p>
    <w:p w:rsidR="0047766C" w:rsidRDefault="0047766C" w:rsidP="0047766C">
      <w:pPr>
        <w:rPr>
          <w:sz w:val="22"/>
          <w:szCs w:val="22"/>
        </w:rPr>
      </w:pPr>
    </w:p>
    <w:p w:rsidR="00784963" w:rsidRPr="00386ACB" w:rsidRDefault="00784963" w:rsidP="00784963">
      <w:pPr>
        <w:jc w:val="both"/>
        <w:rPr>
          <w:sz w:val="22"/>
          <w:szCs w:val="22"/>
        </w:rPr>
      </w:pPr>
      <w:r w:rsidRPr="00386ACB">
        <w:rPr>
          <w:sz w:val="22"/>
          <w:szCs w:val="22"/>
        </w:rPr>
        <w:t>Согласовано:</w:t>
      </w:r>
    </w:p>
    <w:p w:rsidR="00784963" w:rsidRPr="00386ACB" w:rsidRDefault="00784963" w:rsidP="00784963">
      <w:pPr>
        <w:jc w:val="both"/>
        <w:rPr>
          <w:sz w:val="22"/>
          <w:szCs w:val="22"/>
        </w:rPr>
      </w:pPr>
      <w:r w:rsidRPr="00386ACB">
        <w:rPr>
          <w:sz w:val="22"/>
          <w:szCs w:val="22"/>
        </w:rPr>
        <w:t xml:space="preserve">зам. главы </w:t>
      </w:r>
      <w:proofErr w:type="spellStart"/>
      <w:r w:rsidRPr="00386ACB">
        <w:rPr>
          <w:sz w:val="22"/>
          <w:szCs w:val="22"/>
        </w:rPr>
        <w:t>г</w:t>
      </w:r>
      <w:r>
        <w:rPr>
          <w:sz w:val="22"/>
          <w:szCs w:val="22"/>
        </w:rPr>
        <w:t>.Когалыма</w:t>
      </w:r>
      <w:proofErr w:type="spellEnd"/>
      <w:r w:rsidRPr="00386ACB">
        <w:rPr>
          <w:sz w:val="22"/>
          <w:szCs w:val="22"/>
        </w:rPr>
        <w:tab/>
      </w:r>
      <w:r w:rsidRPr="00386ACB">
        <w:rPr>
          <w:sz w:val="22"/>
          <w:szCs w:val="22"/>
        </w:rPr>
        <w:tab/>
      </w:r>
      <w:r w:rsidRPr="00386ACB">
        <w:rPr>
          <w:sz w:val="22"/>
          <w:szCs w:val="22"/>
        </w:rPr>
        <w:tab/>
      </w:r>
      <w:r w:rsidRPr="00386ACB">
        <w:rPr>
          <w:sz w:val="22"/>
          <w:szCs w:val="22"/>
        </w:rPr>
        <w:tab/>
        <w:t>О.В.Мартынова</w:t>
      </w:r>
    </w:p>
    <w:p w:rsidR="00784963" w:rsidRPr="00386ACB" w:rsidRDefault="00784963" w:rsidP="00784963">
      <w:pPr>
        <w:jc w:val="both"/>
        <w:rPr>
          <w:sz w:val="22"/>
          <w:szCs w:val="22"/>
        </w:rPr>
      </w:pPr>
      <w:r>
        <w:rPr>
          <w:sz w:val="22"/>
          <w:szCs w:val="22"/>
        </w:rPr>
        <w:t>п</w:t>
      </w:r>
      <w:r w:rsidRPr="00386ACB">
        <w:rPr>
          <w:sz w:val="22"/>
          <w:szCs w:val="22"/>
        </w:rPr>
        <w:t>редседател</w:t>
      </w:r>
      <w:r>
        <w:rPr>
          <w:sz w:val="22"/>
          <w:szCs w:val="22"/>
        </w:rPr>
        <w:t>ь</w:t>
      </w:r>
      <w:r w:rsidRPr="00386ACB">
        <w:rPr>
          <w:sz w:val="22"/>
          <w:szCs w:val="22"/>
        </w:rPr>
        <w:t xml:space="preserve"> КФ</w:t>
      </w:r>
      <w:r w:rsidRPr="00386ACB">
        <w:rPr>
          <w:sz w:val="22"/>
          <w:szCs w:val="22"/>
        </w:rPr>
        <w:tab/>
      </w:r>
      <w:r w:rsidRPr="00386ACB">
        <w:rPr>
          <w:sz w:val="22"/>
          <w:szCs w:val="22"/>
        </w:rPr>
        <w:tab/>
      </w:r>
      <w:r w:rsidRPr="00386ACB">
        <w:rPr>
          <w:sz w:val="22"/>
          <w:szCs w:val="22"/>
        </w:rPr>
        <w:tab/>
      </w:r>
      <w:r w:rsidRPr="00386ACB">
        <w:rPr>
          <w:sz w:val="22"/>
          <w:szCs w:val="22"/>
        </w:rPr>
        <w:tab/>
      </w:r>
      <w:proofErr w:type="spellStart"/>
      <w:r>
        <w:rPr>
          <w:sz w:val="22"/>
          <w:szCs w:val="22"/>
        </w:rPr>
        <w:t>М.Г.Рыбачок</w:t>
      </w:r>
      <w:proofErr w:type="spellEnd"/>
    </w:p>
    <w:p w:rsidR="00784963" w:rsidRPr="00386ACB" w:rsidRDefault="00784963" w:rsidP="00784963">
      <w:pPr>
        <w:jc w:val="both"/>
        <w:rPr>
          <w:sz w:val="22"/>
          <w:szCs w:val="22"/>
        </w:rPr>
      </w:pPr>
      <w:r>
        <w:rPr>
          <w:sz w:val="22"/>
          <w:szCs w:val="22"/>
        </w:rPr>
        <w:t>начальник</w:t>
      </w:r>
      <w:r w:rsidRPr="00386ACB">
        <w:rPr>
          <w:sz w:val="22"/>
          <w:szCs w:val="22"/>
        </w:rPr>
        <w:t xml:space="preserve"> ЮУ</w:t>
      </w:r>
      <w:r w:rsidRPr="00386ACB">
        <w:rPr>
          <w:sz w:val="22"/>
          <w:szCs w:val="22"/>
        </w:rPr>
        <w:tab/>
      </w:r>
      <w:r w:rsidRPr="00386ACB">
        <w:rPr>
          <w:sz w:val="22"/>
          <w:szCs w:val="22"/>
        </w:rPr>
        <w:tab/>
      </w:r>
      <w:r w:rsidRPr="00386ACB">
        <w:rPr>
          <w:sz w:val="22"/>
          <w:szCs w:val="22"/>
        </w:rPr>
        <w:tab/>
      </w:r>
      <w:r w:rsidRPr="00386ACB">
        <w:rPr>
          <w:sz w:val="22"/>
          <w:szCs w:val="22"/>
        </w:rPr>
        <w:tab/>
      </w:r>
      <w:r>
        <w:rPr>
          <w:sz w:val="22"/>
          <w:szCs w:val="22"/>
        </w:rPr>
        <w:t>А.В.Косолапов</w:t>
      </w:r>
    </w:p>
    <w:p w:rsidR="00784963" w:rsidRPr="00386ACB" w:rsidRDefault="00784963" w:rsidP="00784963">
      <w:pPr>
        <w:jc w:val="both"/>
        <w:rPr>
          <w:sz w:val="22"/>
          <w:szCs w:val="22"/>
        </w:rPr>
      </w:pPr>
      <w:r w:rsidRPr="00386ACB">
        <w:rPr>
          <w:sz w:val="22"/>
          <w:szCs w:val="22"/>
        </w:rPr>
        <w:t>начальник УЭ</w:t>
      </w:r>
      <w:r w:rsidRPr="00386ACB">
        <w:rPr>
          <w:sz w:val="22"/>
          <w:szCs w:val="22"/>
        </w:rPr>
        <w:tab/>
      </w:r>
      <w:r w:rsidRPr="00386ACB">
        <w:rPr>
          <w:sz w:val="22"/>
          <w:szCs w:val="22"/>
        </w:rPr>
        <w:tab/>
      </w:r>
      <w:r w:rsidRPr="00386ACB">
        <w:rPr>
          <w:sz w:val="22"/>
          <w:szCs w:val="22"/>
        </w:rPr>
        <w:tab/>
      </w:r>
      <w:r w:rsidRPr="00386ACB">
        <w:rPr>
          <w:sz w:val="22"/>
          <w:szCs w:val="22"/>
        </w:rPr>
        <w:tab/>
      </w:r>
      <w:r>
        <w:rPr>
          <w:sz w:val="22"/>
          <w:szCs w:val="22"/>
        </w:rPr>
        <w:t xml:space="preserve">            Е.Г. Загорская</w:t>
      </w:r>
      <w:r w:rsidRPr="00386ACB">
        <w:rPr>
          <w:sz w:val="22"/>
          <w:szCs w:val="22"/>
        </w:rPr>
        <w:tab/>
      </w:r>
    </w:p>
    <w:p w:rsidR="00784963" w:rsidRPr="00386ACB" w:rsidRDefault="00784963" w:rsidP="00784963">
      <w:pPr>
        <w:jc w:val="both"/>
        <w:rPr>
          <w:sz w:val="22"/>
          <w:szCs w:val="22"/>
        </w:rPr>
      </w:pPr>
      <w:r w:rsidRPr="00386ACB">
        <w:rPr>
          <w:sz w:val="22"/>
          <w:szCs w:val="22"/>
        </w:rPr>
        <w:t>зам. начальника УО</w:t>
      </w:r>
      <w:r w:rsidRPr="00386ACB">
        <w:rPr>
          <w:sz w:val="22"/>
          <w:szCs w:val="22"/>
        </w:rPr>
        <w:tab/>
      </w:r>
      <w:r>
        <w:rPr>
          <w:sz w:val="22"/>
          <w:szCs w:val="22"/>
        </w:rPr>
        <w:tab/>
      </w:r>
      <w:r>
        <w:rPr>
          <w:sz w:val="22"/>
          <w:szCs w:val="22"/>
        </w:rPr>
        <w:tab/>
      </w:r>
      <w:r>
        <w:rPr>
          <w:sz w:val="22"/>
          <w:szCs w:val="22"/>
        </w:rPr>
        <w:tab/>
      </w:r>
      <w:r w:rsidRPr="00386ACB">
        <w:rPr>
          <w:sz w:val="22"/>
          <w:szCs w:val="22"/>
        </w:rPr>
        <w:t>А.Н.Лаврентьева</w:t>
      </w:r>
    </w:p>
    <w:p w:rsidR="00784963" w:rsidRPr="00386ACB" w:rsidRDefault="00784963" w:rsidP="00784963">
      <w:pPr>
        <w:jc w:val="both"/>
        <w:rPr>
          <w:sz w:val="22"/>
          <w:szCs w:val="22"/>
        </w:rPr>
      </w:pPr>
      <w:proofErr w:type="spellStart"/>
      <w:r>
        <w:rPr>
          <w:sz w:val="22"/>
          <w:szCs w:val="22"/>
        </w:rPr>
        <w:t>зам</w:t>
      </w:r>
      <w:proofErr w:type="gramStart"/>
      <w:r>
        <w:rPr>
          <w:sz w:val="22"/>
          <w:szCs w:val="22"/>
        </w:rPr>
        <w:t>.</w:t>
      </w:r>
      <w:r w:rsidRPr="00386ACB">
        <w:rPr>
          <w:sz w:val="22"/>
          <w:szCs w:val="22"/>
        </w:rPr>
        <w:t>н</w:t>
      </w:r>
      <w:proofErr w:type="gramEnd"/>
      <w:r w:rsidRPr="00386ACB">
        <w:rPr>
          <w:sz w:val="22"/>
          <w:szCs w:val="22"/>
        </w:rPr>
        <w:t>ачальник</w:t>
      </w:r>
      <w:r>
        <w:rPr>
          <w:sz w:val="22"/>
          <w:szCs w:val="22"/>
        </w:rPr>
        <w:t>а</w:t>
      </w:r>
      <w:r w:rsidRPr="00386ACB">
        <w:rPr>
          <w:sz w:val="22"/>
          <w:szCs w:val="22"/>
        </w:rPr>
        <w:t>УКСиМП</w:t>
      </w:r>
      <w:proofErr w:type="spellEnd"/>
      <w:r>
        <w:rPr>
          <w:sz w:val="22"/>
          <w:szCs w:val="22"/>
        </w:rPr>
        <w:tab/>
      </w:r>
      <w:r>
        <w:rPr>
          <w:sz w:val="22"/>
          <w:szCs w:val="22"/>
        </w:rPr>
        <w:tab/>
      </w:r>
      <w:r>
        <w:rPr>
          <w:sz w:val="22"/>
          <w:szCs w:val="22"/>
        </w:rPr>
        <w:tab/>
        <w:t>А.Б.Жуков</w:t>
      </w:r>
    </w:p>
    <w:p w:rsidR="00784963" w:rsidRPr="00386ACB" w:rsidRDefault="00784963" w:rsidP="00784963">
      <w:pPr>
        <w:jc w:val="both"/>
        <w:rPr>
          <w:sz w:val="22"/>
          <w:szCs w:val="22"/>
        </w:rPr>
      </w:pPr>
      <w:r w:rsidRPr="00386ACB">
        <w:rPr>
          <w:sz w:val="22"/>
          <w:szCs w:val="22"/>
        </w:rPr>
        <w:t xml:space="preserve">начальник </w:t>
      </w:r>
      <w:proofErr w:type="spellStart"/>
      <w:r w:rsidRPr="00386ACB">
        <w:rPr>
          <w:sz w:val="22"/>
          <w:szCs w:val="22"/>
        </w:rPr>
        <w:t>ОФЭОиК</w:t>
      </w:r>
      <w:proofErr w:type="spellEnd"/>
      <w:r>
        <w:rPr>
          <w:sz w:val="22"/>
          <w:szCs w:val="22"/>
        </w:rPr>
        <w:tab/>
      </w:r>
      <w:r>
        <w:rPr>
          <w:sz w:val="22"/>
          <w:szCs w:val="22"/>
        </w:rPr>
        <w:tab/>
      </w:r>
      <w:r>
        <w:rPr>
          <w:sz w:val="22"/>
          <w:szCs w:val="22"/>
        </w:rPr>
        <w:tab/>
      </w:r>
      <w:r w:rsidR="001F0EFE">
        <w:rPr>
          <w:sz w:val="22"/>
          <w:szCs w:val="22"/>
        </w:rPr>
        <w:t>А.</w:t>
      </w:r>
      <w:r w:rsidRPr="00386ACB">
        <w:rPr>
          <w:sz w:val="22"/>
          <w:szCs w:val="22"/>
        </w:rPr>
        <w:t>А.</w:t>
      </w:r>
      <w:r w:rsidR="001F0EFE">
        <w:rPr>
          <w:sz w:val="22"/>
          <w:szCs w:val="22"/>
        </w:rPr>
        <w:t>Рябинина</w:t>
      </w:r>
    </w:p>
    <w:p w:rsidR="00784963" w:rsidRPr="00386ACB" w:rsidRDefault="00784963" w:rsidP="00784963">
      <w:pPr>
        <w:jc w:val="both"/>
        <w:rPr>
          <w:sz w:val="22"/>
          <w:szCs w:val="22"/>
        </w:rPr>
      </w:pPr>
      <w:r w:rsidRPr="00386ACB">
        <w:rPr>
          <w:sz w:val="22"/>
          <w:szCs w:val="22"/>
        </w:rPr>
        <w:t>Подготовлено:</w:t>
      </w:r>
    </w:p>
    <w:p w:rsidR="00784963" w:rsidRPr="00386ACB" w:rsidRDefault="00784963" w:rsidP="00784963">
      <w:pPr>
        <w:rPr>
          <w:sz w:val="22"/>
          <w:szCs w:val="22"/>
        </w:rPr>
      </w:pPr>
      <w:r>
        <w:rPr>
          <w:sz w:val="22"/>
          <w:szCs w:val="22"/>
        </w:rPr>
        <w:t xml:space="preserve">Начальником </w:t>
      </w:r>
      <w:proofErr w:type="spellStart"/>
      <w:r>
        <w:rPr>
          <w:sz w:val="22"/>
          <w:szCs w:val="22"/>
        </w:rPr>
        <w:t>О</w:t>
      </w:r>
      <w:r w:rsidRPr="00386ACB">
        <w:rPr>
          <w:sz w:val="22"/>
          <w:szCs w:val="22"/>
        </w:rPr>
        <w:t>ФЭОиК</w:t>
      </w:r>
      <w:proofErr w:type="spellEnd"/>
      <w:r w:rsidRPr="00386ACB">
        <w:rPr>
          <w:sz w:val="22"/>
          <w:szCs w:val="22"/>
        </w:rPr>
        <w:t xml:space="preserve"> УО</w:t>
      </w:r>
      <w:r w:rsidRPr="00386ACB">
        <w:rPr>
          <w:sz w:val="22"/>
          <w:szCs w:val="22"/>
        </w:rPr>
        <w:tab/>
      </w:r>
      <w:r>
        <w:rPr>
          <w:sz w:val="22"/>
          <w:szCs w:val="22"/>
        </w:rPr>
        <w:tab/>
      </w:r>
      <w:r w:rsidRPr="00386ACB">
        <w:rPr>
          <w:sz w:val="22"/>
          <w:szCs w:val="22"/>
        </w:rPr>
        <w:tab/>
      </w:r>
      <w:r>
        <w:rPr>
          <w:sz w:val="22"/>
          <w:szCs w:val="22"/>
        </w:rPr>
        <w:t>Е.В.Демченко</w:t>
      </w:r>
    </w:p>
    <w:p w:rsidR="00784963" w:rsidRPr="00386ACB" w:rsidRDefault="00784963" w:rsidP="00784963">
      <w:pPr>
        <w:rPr>
          <w:sz w:val="22"/>
          <w:szCs w:val="22"/>
        </w:rPr>
      </w:pPr>
    </w:p>
    <w:p w:rsidR="00784963" w:rsidRPr="00386ACB" w:rsidRDefault="00784963" w:rsidP="00784963">
      <w:pPr>
        <w:widowControl w:val="0"/>
        <w:autoSpaceDE w:val="0"/>
        <w:autoSpaceDN w:val="0"/>
        <w:adjustRightInd w:val="0"/>
        <w:ind w:right="37"/>
        <w:jc w:val="both"/>
        <w:outlineLvl w:val="1"/>
        <w:rPr>
          <w:sz w:val="22"/>
          <w:szCs w:val="22"/>
        </w:rPr>
      </w:pPr>
      <w:r w:rsidRPr="00386ACB">
        <w:rPr>
          <w:sz w:val="22"/>
          <w:szCs w:val="22"/>
        </w:rPr>
        <w:t xml:space="preserve">Разослать: Черных Т.И., УО, </w:t>
      </w:r>
      <w:proofErr w:type="spellStart"/>
      <w:r w:rsidRPr="00386ACB">
        <w:rPr>
          <w:sz w:val="22"/>
          <w:szCs w:val="22"/>
        </w:rPr>
        <w:t>УКСиМП</w:t>
      </w:r>
      <w:proofErr w:type="spellEnd"/>
      <w:r w:rsidRPr="00386ACB">
        <w:rPr>
          <w:sz w:val="22"/>
          <w:szCs w:val="22"/>
        </w:rPr>
        <w:t xml:space="preserve">, УКС, МКУ «УЖКХ», газета «Когалымский вестник», УЭ, КФ, ЮУ, </w:t>
      </w:r>
      <w:proofErr w:type="spellStart"/>
      <w:r w:rsidRPr="00386ACB">
        <w:rPr>
          <w:sz w:val="22"/>
          <w:szCs w:val="22"/>
        </w:rPr>
        <w:t>ОФЭОиК</w:t>
      </w:r>
      <w:proofErr w:type="spellEnd"/>
      <w:r w:rsidRPr="00386ACB">
        <w:rPr>
          <w:sz w:val="22"/>
          <w:szCs w:val="22"/>
        </w:rPr>
        <w:t>, прокуратура, МКУ «УОДОМС», Сабуров.</w:t>
      </w:r>
    </w:p>
    <w:p w:rsidR="00784963" w:rsidRPr="00C36398" w:rsidRDefault="00784963" w:rsidP="00784963">
      <w:pPr>
        <w:sectPr w:rsidR="00784963" w:rsidRPr="00C36398" w:rsidSect="0047766C">
          <w:footerReference w:type="even" r:id="rId8"/>
          <w:footerReference w:type="default" r:id="rId9"/>
          <w:pgSz w:w="11906" w:h="16838"/>
          <w:pgMar w:top="1134" w:right="567" w:bottom="1134" w:left="2552" w:header="709" w:footer="709" w:gutter="0"/>
          <w:cols w:space="720"/>
        </w:sectPr>
      </w:pPr>
    </w:p>
    <w:p w:rsidR="0047766C" w:rsidRDefault="0047766C" w:rsidP="0047766C">
      <w:pPr>
        <w:rPr>
          <w:sz w:val="22"/>
          <w:szCs w:val="22"/>
        </w:rPr>
      </w:pPr>
    </w:p>
    <w:p w:rsidR="00302667" w:rsidRPr="00302667" w:rsidRDefault="00302667" w:rsidP="00302667">
      <w:pPr>
        <w:pStyle w:val="a4"/>
        <w:rPr>
          <w:rFonts w:ascii="Times New Roman" w:hAnsi="Times New Roman"/>
          <w:sz w:val="26"/>
          <w:szCs w:val="26"/>
        </w:rPr>
      </w:pPr>
      <w:r>
        <w:rPr>
          <w:rFonts w:ascii="Times New Roman" w:hAnsi="Times New Roman"/>
          <w:sz w:val="24"/>
          <w:szCs w:val="24"/>
        </w:rPr>
        <w:tab/>
      </w:r>
      <w:r>
        <w:rPr>
          <w:rFonts w:ascii="Times New Roman" w:hAnsi="Times New Roman"/>
          <w:sz w:val="24"/>
          <w:szCs w:val="24"/>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t>Приложение</w:t>
      </w:r>
      <w:r w:rsidRPr="00302667">
        <w:rPr>
          <w:rFonts w:ascii="Times New Roman" w:hAnsi="Times New Roman"/>
          <w:sz w:val="26"/>
          <w:szCs w:val="26"/>
        </w:rPr>
        <w:tab/>
      </w:r>
      <w:r w:rsidRPr="00302667">
        <w:rPr>
          <w:rFonts w:ascii="Times New Roman" w:hAnsi="Times New Roman"/>
          <w:sz w:val="26"/>
          <w:szCs w:val="26"/>
        </w:rPr>
        <w:tab/>
      </w:r>
    </w:p>
    <w:p w:rsidR="00302667" w:rsidRPr="00302667" w:rsidRDefault="00302667" w:rsidP="00302667">
      <w:pPr>
        <w:pStyle w:val="a4"/>
        <w:ind w:left="5664"/>
        <w:rPr>
          <w:rFonts w:ascii="Times New Roman" w:hAnsi="Times New Roman"/>
          <w:sz w:val="26"/>
          <w:szCs w:val="26"/>
        </w:rPr>
      </w:pPr>
      <w:r w:rsidRPr="00302667">
        <w:rPr>
          <w:rFonts w:ascii="Times New Roman" w:hAnsi="Times New Roman"/>
          <w:sz w:val="26"/>
          <w:szCs w:val="26"/>
        </w:rPr>
        <w:t xml:space="preserve">к </w:t>
      </w:r>
      <w:r w:rsidR="0047766C">
        <w:rPr>
          <w:rFonts w:ascii="Times New Roman" w:hAnsi="Times New Roman"/>
          <w:sz w:val="26"/>
          <w:szCs w:val="26"/>
        </w:rPr>
        <w:t>Постановлению Администрации</w:t>
      </w:r>
      <w:r w:rsidRPr="00302667">
        <w:rPr>
          <w:rFonts w:ascii="Times New Roman" w:hAnsi="Times New Roman"/>
          <w:sz w:val="26"/>
          <w:szCs w:val="26"/>
        </w:rPr>
        <w:t xml:space="preserve"> города Когалыма</w:t>
      </w:r>
    </w:p>
    <w:p w:rsidR="00302667" w:rsidRPr="00302667" w:rsidRDefault="00302667" w:rsidP="00302667">
      <w:pPr>
        <w:pStyle w:val="a4"/>
        <w:ind w:left="4956" w:firstLine="708"/>
        <w:rPr>
          <w:rFonts w:ascii="Times New Roman" w:hAnsi="Times New Roman"/>
          <w:sz w:val="26"/>
          <w:szCs w:val="26"/>
        </w:rPr>
      </w:pPr>
      <w:r w:rsidRPr="00302667">
        <w:rPr>
          <w:rFonts w:ascii="Times New Roman" w:hAnsi="Times New Roman"/>
          <w:sz w:val="26"/>
          <w:szCs w:val="26"/>
        </w:rPr>
        <w:t>от                       №</w:t>
      </w:r>
    </w:p>
    <w:p w:rsidR="00302667" w:rsidRPr="00302667" w:rsidRDefault="00302667" w:rsidP="00302667">
      <w:pPr>
        <w:pStyle w:val="a4"/>
        <w:ind w:left="4956" w:firstLine="708"/>
        <w:rPr>
          <w:rFonts w:ascii="Times New Roman" w:hAnsi="Times New Roman"/>
          <w:sz w:val="26"/>
          <w:szCs w:val="26"/>
        </w:rPr>
      </w:pPr>
    </w:p>
    <w:p w:rsidR="00302667" w:rsidRPr="00302667" w:rsidRDefault="00302667" w:rsidP="00302667">
      <w:pPr>
        <w:pStyle w:val="a4"/>
        <w:rPr>
          <w:rFonts w:ascii="Times New Roman" w:hAnsi="Times New Roman"/>
          <w:sz w:val="26"/>
          <w:szCs w:val="26"/>
        </w:rPr>
      </w:pPr>
    </w:p>
    <w:p w:rsidR="00302667" w:rsidRPr="00302667" w:rsidRDefault="0047766C" w:rsidP="00302667">
      <w:pPr>
        <w:pStyle w:val="a4"/>
        <w:jc w:val="center"/>
        <w:rPr>
          <w:rFonts w:ascii="Times New Roman" w:hAnsi="Times New Roman"/>
          <w:sz w:val="26"/>
          <w:szCs w:val="26"/>
        </w:rPr>
      </w:pPr>
      <w:r>
        <w:rPr>
          <w:rFonts w:ascii="Times New Roman" w:hAnsi="Times New Roman"/>
          <w:sz w:val="26"/>
          <w:szCs w:val="26"/>
        </w:rPr>
        <w:t>Муниципальная</w:t>
      </w:r>
      <w:r w:rsidR="00302667" w:rsidRPr="00302667">
        <w:rPr>
          <w:rFonts w:ascii="Times New Roman" w:hAnsi="Times New Roman"/>
          <w:sz w:val="26"/>
          <w:szCs w:val="26"/>
        </w:rPr>
        <w:t xml:space="preserve"> программ</w:t>
      </w:r>
      <w:r>
        <w:rPr>
          <w:rFonts w:ascii="Times New Roman" w:hAnsi="Times New Roman"/>
          <w:sz w:val="26"/>
          <w:szCs w:val="26"/>
        </w:rPr>
        <w:t>а</w:t>
      </w: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«Развитие образования в городе Когалыме»</w:t>
      </w:r>
    </w:p>
    <w:p w:rsidR="00302667" w:rsidRPr="00302667" w:rsidRDefault="00302667" w:rsidP="00302667">
      <w:pPr>
        <w:pStyle w:val="a4"/>
        <w:rPr>
          <w:rFonts w:ascii="Times New Roman" w:hAnsi="Times New Roman"/>
          <w:sz w:val="26"/>
          <w:szCs w:val="26"/>
        </w:rPr>
      </w:pP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 xml:space="preserve">Паспорт муниципальной программы </w:t>
      </w:r>
    </w:p>
    <w:p w:rsidR="00302667" w:rsidRPr="00302667" w:rsidRDefault="00302667" w:rsidP="00302667">
      <w:pPr>
        <w:pStyle w:val="a4"/>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6594"/>
      </w:tblGrid>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Наименование муниципальной программы</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Развитие образования в городе Когалыме (далее - муниципальная программа)</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Дата принятия решения о разработке муниципальной программы </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Распоряжение Администрации города Когалыма от 13.09.2013 №224-р «О разработке муниципальной программы «Развитие образования в городе Когалыме на 2014-2016 годы» </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Ответственный исполнитель муниципальной программы </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Управление образования Администрации города Когалыма</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Соисполнители муниципальной программы</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Управление культуры, спорта и молодёжной политики Администрации города Когалыма;</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Муниципальное казенное учреждение «Управление капитального строительства города Когалыма»</w:t>
            </w:r>
          </w:p>
        </w:tc>
      </w:tr>
      <w:tr w:rsidR="00302667" w:rsidRPr="00302667" w:rsidTr="0047766C">
        <w:trPr>
          <w:trHeight w:val="273"/>
        </w:trPr>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Цели и задачи</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муниципальной программы</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Цели: 1. 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2. Создание условий для развития и самореализации молодёжи, роста её созидательной активности в интересах общества. </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Задачи:</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1. Модернизация дошкольного, общего и дополнительного образования.</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2. Реализация комплекса мер адресной поддержки педагогических работников и одаренных детей.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lastRenderedPageBreak/>
              <w:t>Задача 4. Совершенствование системы повышения квалификации педагогов и руководителей образовательных организаций.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Задача 5. Обеспечение деятельности и управление в области образования на территории города Когалыма. </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8. Создание условий для духовно-нравственного развития и формирования гражданск</w:t>
            </w:r>
            <w:proofErr w:type="gramStart"/>
            <w:r w:rsidRPr="00302667">
              <w:rPr>
                <w:rFonts w:ascii="Times New Roman" w:hAnsi="Times New Roman"/>
                <w:sz w:val="26"/>
                <w:szCs w:val="26"/>
              </w:rPr>
              <w:t>о-</w:t>
            </w:r>
            <w:proofErr w:type="gramEnd"/>
            <w:r w:rsidRPr="00302667">
              <w:rPr>
                <w:rFonts w:ascii="Times New Roman" w:hAnsi="Times New Roman"/>
                <w:sz w:val="26"/>
                <w:szCs w:val="26"/>
              </w:rPr>
              <w:t xml:space="preserve">, военно-патриотических качеств молодёжи, содействие социализации, росту созидательной активности и потенциала молодежи. </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lastRenderedPageBreak/>
              <w:t>Перечень подпрограмм или основных мероприятий</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1. Общее образование. Дополнительное образование.</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2. Система оценки качества образования и информационная прозрачность системы образования города Когалыма.</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3. Молодежь города Когалыма и допризывная подготовка молодежи.</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4. Ресурсное обеспечение системы образования.</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Сроки реализации муниципальной программы</w:t>
            </w:r>
          </w:p>
          <w:p w:rsidR="00302667" w:rsidRPr="00302667" w:rsidRDefault="00302667" w:rsidP="0047766C">
            <w:pPr>
              <w:pStyle w:val="a4"/>
              <w:rPr>
                <w:rFonts w:ascii="Times New Roman" w:hAnsi="Times New Roman"/>
                <w:sz w:val="26"/>
                <w:szCs w:val="26"/>
              </w:rPr>
            </w:pP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2016-2019 годы</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Финансовое обеспечение муниципальной программы</w:t>
            </w:r>
          </w:p>
        </w:tc>
        <w:tc>
          <w:tcPr>
            <w:tcW w:w="3662" w:type="pct"/>
          </w:tcPr>
          <w:p w:rsidR="00302667" w:rsidRPr="00E61C33" w:rsidRDefault="00302667" w:rsidP="0047766C">
            <w:pPr>
              <w:pStyle w:val="a4"/>
              <w:rPr>
                <w:rFonts w:ascii="Times New Roman" w:hAnsi="Times New Roman"/>
                <w:sz w:val="26"/>
                <w:szCs w:val="26"/>
                <w:highlight w:val="yellow"/>
              </w:rPr>
            </w:pPr>
            <w:r w:rsidRPr="00E61C33">
              <w:rPr>
                <w:rFonts w:ascii="Times New Roman" w:hAnsi="Times New Roman"/>
                <w:sz w:val="26"/>
                <w:szCs w:val="26"/>
                <w:highlight w:val="yellow"/>
              </w:rPr>
              <w:t>Общий объём финансирования муниципальной программы 7 304 363,9 тыс. руб., в том числе:</w:t>
            </w:r>
          </w:p>
          <w:p w:rsidR="00302667" w:rsidRPr="00302667" w:rsidRDefault="00302667" w:rsidP="0047766C">
            <w:pPr>
              <w:pStyle w:val="a4"/>
              <w:rPr>
                <w:rFonts w:ascii="Times New Roman" w:hAnsi="Times New Roman"/>
                <w:sz w:val="26"/>
                <w:szCs w:val="26"/>
              </w:rPr>
            </w:pPr>
            <w:r w:rsidRPr="00E61C33">
              <w:rPr>
                <w:rFonts w:ascii="Times New Roman" w:hAnsi="Times New Roman"/>
                <w:sz w:val="26"/>
                <w:szCs w:val="26"/>
                <w:highlight w:val="yellow"/>
              </w:rPr>
              <w:t>Бюджет автономного округа – 5 580 310,7 тыс. рублей</w:t>
            </w:r>
            <w:r w:rsidRPr="00302667">
              <w:rPr>
                <w:rFonts w:ascii="Times New Roman" w:hAnsi="Times New Roman"/>
                <w:sz w:val="26"/>
                <w:szCs w:val="26"/>
              </w:rPr>
              <w:t>:</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2016 год-1</w:t>
            </w:r>
            <w:r w:rsidR="00E61C33">
              <w:rPr>
                <w:rFonts w:ascii="Times New Roman" w:hAnsi="Times New Roman"/>
                <w:sz w:val="26"/>
                <w:szCs w:val="26"/>
              </w:rPr>
              <w:t> 446 170,4</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2017 год-1 43</w:t>
            </w:r>
            <w:r w:rsidR="00E61C33">
              <w:rPr>
                <w:rFonts w:ascii="Times New Roman" w:hAnsi="Times New Roman"/>
                <w:sz w:val="26"/>
                <w:szCs w:val="26"/>
              </w:rPr>
              <w:t>6 232,2</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2018 год-1</w:t>
            </w:r>
            <w:r w:rsidR="00E61C33">
              <w:rPr>
                <w:rFonts w:ascii="Times New Roman" w:hAnsi="Times New Roman"/>
                <w:sz w:val="26"/>
                <w:szCs w:val="26"/>
              </w:rPr>
              <w:t> 436 232,2</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2019 год-1 307 676,6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Бюджет города Когалыма – 1 724 053,2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2016 год – 4</w:t>
            </w:r>
            <w:r w:rsidR="00E61C33">
              <w:rPr>
                <w:rFonts w:ascii="Times New Roman" w:hAnsi="Times New Roman"/>
                <w:sz w:val="26"/>
                <w:szCs w:val="26"/>
              </w:rPr>
              <w:t>4</w:t>
            </w:r>
            <w:r w:rsidRPr="00302667">
              <w:rPr>
                <w:rFonts w:ascii="Times New Roman" w:hAnsi="Times New Roman"/>
                <w:sz w:val="26"/>
                <w:szCs w:val="26"/>
              </w:rPr>
              <w:t>3</w:t>
            </w:r>
            <w:r w:rsidR="00E61C33">
              <w:rPr>
                <w:rFonts w:ascii="Times New Roman" w:hAnsi="Times New Roman"/>
                <w:sz w:val="26"/>
                <w:szCs w:val="26"/>
              </w:rPr>
              <w:t> 570,4</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2017 год – 4</w:t>
            </w:r>
            <w:r w:rsidR="00E61C33">
              <w:rPr>
                <w:rFonts w:ascii="Times New Roman" w:hAnsi="Times New Roman"/>
                <w:sz w:val="26"/>
                <w:szCs w:val="26"/>
              </w:rPr>
              <w:t>14 674,7</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2018 год – </w:t>
            </w:r>
            <w:r w:rsidR="00E61C33">
              <w:rPr>
                <w:rFonts w:ascii="Times New Roman" w:hAnsi="Times New Roman"/>
                <w:sz w:val="26"/>
                <w:szCs w:val="26"/>
              </w:rPr>
              <w:t>420 667,1</w:t>
            </w:r>
            <w:bookmarkStart w:id="1" w:name="_GoBack"/>
            <w:bookmarkEnd w:id="1"/>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2019 год – 422 315,2 тыс. рублей.</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Целевые показатели </w:t>
            </w:r>
            <w:r w:rsidRPr="00302667">
              <w:rPr>
                <w:rFonts w:ascii="Times New Roman" w:hAnsi="Times New Roman"/>
                <w:sz w:val="26"/>
                <w:szCs w:val="26"/>
              </w:rPr>
              <w:lastRenderedPageBreak/>
              <w:t>муниципальной программы</w:t>
            </w:r>
          </w:p>
        </w:tc>
        <w:tc>
          <w:tcPr>
            <w:tcW w:w="3662" w:type="pct"/>
          </w:tcPr>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lastRenderedPageBreak/>
              <w:t xml:space="preserve">Доля детей в возрасте от 3-х до 7-ми лет, получающих дошкольную образовательную услугу и </w:t>
            </w:r>
            <w:r w:rsidRPr="00302667">
              <w:rPr>
                <w:rFonts w:ascii="Times New Roman" w:hAnsi="Times New Roman"/>
                <w:sz w:val="26"/>
                <w:szCs w:val="26"/>
              </w:rPr>
              <w:lastRenderedPageBreak/>
              <w:t>(или) услугу по их содержанию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Обеспеченность детей дошкольного возраста местами в дошкольных образовательных организациях – 699;</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 – 69,8%;</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обучающихся в муниципальных общеобразовательных организациях, занимающихся в одну смену, в общей </w:t>
            </w:r>
            <w:proofErr w:type="gramStart"/>
            <w:r w:rsidRPr="00302667">
              <w:rPr>
                <w:rFonts w:ascii="Times New Roman" w:hAnsi="Times New Roman"/>
                <w:sz w:val="26"/>
                <w:szCs w:val="26"/>
              </w:rPr>
              <w:t>численности</w:t>
            </w:r>
            <w:proofErr w:type="gramEnd"/>
            <w:r w:rsidRPr="00302667">
              <w:rPr>
                <w:rFonts w:ascii="Times New Roman" w:hAnsi="Times New Roman"/>
                <w:sz w:val="26"/>
                <w:szCs w:val="26"/>
              </w:rPr>
              <w:t xml:space="preserve"> обучающихся в муниципальных общеобразовательных организациях с 74,8%;</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w:t>
            </w:r>
            <w:proofErr w:type="gramStart"/>
            <w:r w:rsidRPr="00302667">
              <w:rPr>
                <w:rFonts w:ascii="Times New Roman" w:hAnsi="Times New Roman"/>
                <w:sz w:val="26"/>
                <w:szCs w:val="26"/>
              </w:rPr>
              <w:t>обучающихся</w:t>
            </w:r>
            <w:proofErr w:type="gramEnd"/>
            <w:r w:rsidRPr="00302667">
              <w:rPr>
                <w:rFonts w:ascii="Times New Roman" w:hAnsi="Times New Roman"/>
                <w:sz w:val="26"/>
                <w:szCs w:val="26"/>
              </w:rPr>
              <w:t xml:space="preserve"> по образовательным программам начального общего образования, занимающихся в первую смену – 80,2%;</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w:t>
            </w:r>
            <w:proofErr w:type="gramStart"/>
            <w:r w:rsidRPr="00302667">
              <w:rPr>
                <w:rFonts w:ascii="Times New Roman" w:hAnsi="Times New Roman"/>
                <w:sz w:val="26"/>
                <w:szCs w:val="26"/>
              </w:rPr>
              <w:t>обучающихся</w:t>
            </w:r>
            <w:proofErr w:type="gramEnd"/>
            <w:r w:rsidRPr="00302667">
              <w:rPr>
                <w:rFonts w:ascii="Times New Roman" w:hAnsi="Times New Roman"/>
                <w:sz w:val="26"/>
                <w:szCs w:val="26"/>
              </w:rPr>
              <w:t xml:space="preserve"> по образовательным программам основного общего образования, занимающихся в первую смену – 63,0%;</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w:t>
            </w:r>
            <w:proofErr w:type="gramStart"/>
            <w:r w:rsidRPr="00302667">
              <w:rPr>
                <w:rFonts w:ascii="Times New Roman" w:hAnsi="Times New Roman"/>
                <w:sz w:val="26"/>
                <w:szCs w:val="26"/>
              </w:rPr>
              <w:t>обучающихся</w:t>
            </w:r>
            <w:proofErr w:type="gramEnd"/>
            <w:r w:rsidRPr="00302667">
              <w:rPr>
                <w:rFonts w:ascii="Times New Roman" w:hAnsi="Times New Roman"/>
                <w:sz w:val="26"/>
                <w:szCs w:val="26"/>
              </w:rPr>
              <w:t xml:space="preserve"> по образовательным программам среднего общего образования, занимающихся в первую смену – 90,2%;</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Увеличение доли учащихся, обучающихся поновым ФГОС, в общей численности учащихся общеобразовательных организаций с 52% до 91,5%;</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педагогических работников, участвующих в профессиональных конкурсах – 36%;</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 – 64,5%;</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немуниципальных организаций (коммерческих, некоммерческих), желающих оказывать услуги (работы) в сфере образования города Когалыма, охваченных методической, консультационной и информационной поддержкой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 100%;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lastRenderedPageBreak/>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Отношение среднего балла единого государственного экзамена (далее – ЕГЭ) (в расчете на 2 обязательных предмета) в 10 %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 школ с худшими результатами ЕГЭ – 1,38;</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молодёжи, вовлечённой в мероприятия духовно-нравственной и гражданско-патриотической направленности – 23,0%;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 – 14,7%;</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Удовлетворённость качеством предоставляемых в сфере реализации молодёжной политики услуг и работ - 90 %;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 99%;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 от 36% до 57%;</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-97,4%;</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Количество введенных в эксплуатацию объектов образования – 0 единиц;</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базовых общеобразовательных организаций, в которых создана универсальная </w:t>
            </w:r>
            <w:proofErr w:type="spellStart"/>
            <w:r w:rsidRPr="00302667">
              <w:rPr>
                <w:rFonts w:ascii="Times New Roman" w:hAnsi="Times New Roman"/>
                <w:sz w:val="26"/>
                <w:szCs w:val="26"/>
              </w:rPr>
              <w:t>безбарьерная</w:t>
            </w:r>
            <w:proofErr w:type="spellEnd"/>
            <w:r w:rsidRPr="00302667">
              <w:rPr>
                <w:rFonts w:ascii="Times New Roman" w:hAnsi="Times New Roman"/>
                <w:sz w:val="26"/>
                <w:szCs w:val="26"/>
              </w:rPr>
              <w:t xml:space="preserve"> среда для инклюзивного образования детей-инвалидов, в общем количестве общеобразовательных организаций-28,5%. </w:t>
            </w:r>
          </w:p>
        </w:tc>
      </w:tr>
    </w:tbl>
    <w:p w:rsidR="0081759A" w:rsidRPr="00D9432C" w:rsidRDefault="0081759A" w:rsidP="0077732E">
      <w:pPr>
        <w:pStyle w:val="western"/>
        <w:spacing w:before="0" w:beforeAutospacing="0" w:after="0" w:afterAutospacing="0"/>
        <w:jc w:val="both"/>
        <w:rPr>
          <w:sz w:val="26"/>
          <w:szCs w:val="26"/>
        </w:rPr>
      </w:pPr>
    </w:p>
    <w:p w:rsidR="007F3FC2" w:rsidRPr="00D9432C" w:rsidRDefault="007F3FC2" w:rsidP="007F3FC2">
      <w:pPr>
        <w:jc w:val="both"/>
      </w:pPr>
    </w:p>
    <w:p w:rsidR="007F3FC2" w:rsidRPr="00D9432C" w:rsidRDefault="007F3FC2" w:rsidP="007F3FC2">
      <w:pPr>
        <w:jc w:val="both"/>
      </w:pPr>
    </w:p>
    <w:p w:rsidR="007F3FC2" w:rsidRPr="00D9432C" w:rsidRDefault="007F3FC2" w:rsidP="007F3FC2">
      <w:pPr>
        <w:jc w:val="both"/>
      </w:pPr>
    </w:p>
    <w:p w:rsidR="0081759A" w:rsidRPr="00D9432C" w:rsidRDefault="0081759A"/>
    <w:p w:rsidR="0081759A" w:rsidRPr="00D9432C" w:rsidRDefault="0081759A"/>
    <w:p w:rsidR="0081759A" w:rsidRPr="00D9432C" w:rsidRDefault="0081759A" w:rsidP="007D65D7">
      <w:pPr>
        <w:jc w:val="both"/>
        <w:rPr>
          <w:sz w:val="22"/>
          <w:szCs w:val="22"/>
        </w:rPr>
        <w:sectPr w:rsidR="0081759A" w:rsidRPr="00D9432C" w:rsidSect="00036683">
          <w:headerReference w:type="default" r:id="rId10"/>
          <w:footerReference w:type="even" r:id="rId11"/>
          <w:footerReference w:type="default" r:id="rId12"/>
          <w:footerReference w:type="first" r:id="rId13"/>
          <w:pgSz w:w="11906" w:h="16838"/>
          <w:pgMar w:top="1134" w:right="567" w:bottom="1134" w:left="2552" w:header="709" w:footer="709" w:gutter="0"/>
          <w:cols w:space="720"/>
        </w:sect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lastRenderedPageBreak/>
        <w:t>1. КРАТКАЯ ХАРАКТЕРИСТИКА ТЕКУЩЕГО СОСТОЯНИЯ СФЕРЫ ОБРАЗОВАНИЯ И МОЛОДЕЖНОЙ ПОЛИТИКИ ГОРОДА КОГАЛЫМА</w:t>
      </w:r>
    </w:p>
    <w:p w:rsidR="0081759A" w:rsidRPr="00D9432C" w:rsidRDefault="0081759A" w:rsidP="000C097A">
      <w:pPr>
        <w:widowControl w:val="0"/>
        <w:autoSpaceDE w:val="0"/>
        <w:autoSpaceDN w:val="0"/>
        <w:adjustRightInd w:val="0"/>
        <w:ind w:firstLine="709"/>
        <w:jc w:val="both"/>
        <w:rPr>
          <w:sz w:val="26"/>
          <w:szCs w:val="26"/>
        </w:rPr>
      </w:pPr>
    </w:p>
    <w:p w:rsidR="0081759A" w:rsidRPr="00D9432C" w:rsidRDefault="0081759A" w:rsidP="000C097A">
      <w:pPr>
        <w:ind w:firstLine="709"/>
        <w:jc w:val="both"/>
        <w:rPr>
          <w:sz w:val="26"/>
          <w:szCs w:val="26"/>
        </w:rPr>
      </w:pPr>
      <w:r w:rsidRPr="00D9432C">
        <w:rPr>
          <w:sz w:val="26"/>
          <w:szCs w:val="26"/>
        </w:rPr>
        <w:t>Образование города, развивающееся в новых системных условиях модернизации, представляет собой совокупность дошкольных образовательных организаций, средних общеобразовательных школ, организаций дополнительного образования, среднего профессионального образования. Все образовательные организации, подведомственные управлению образования Администрации города Когалыма, имеют государственную регистрацию как юридические лица, лицензию на право осуществления образовательной деятельности.  Все общеобразовательные организации имеют свидетельства о государственной аккредитации в соответствии с уровнем реализуемых программ.</w:t>
      </w:r>
    </w:p>
    <w:p w:rsidR="0081759A" w:rsidRPr="00D9432C" w:rsidRDefault="0081759A" w:rsidP="000C097A">
      <w:pPr>
        <w:ind w:firstLine="709"/>
        <w:jc w:val="both"/>
        <w:rPr>
          <w:sz w:val="26"/>
          <w:szCs w:val="26"/>
        </w:rPr>
      </w:pPr>
      <w:r w:rsidRPr="00D9432C">
        <w:rPr>
          <w:sz w:val="26"/>
          <w:szCs w:val="26"/>
        </w:rPr>
        <w:t>В городе Когалыме действует 7 общеобразовательных школ, 2 организации дополнительного образования детей, 7 дошкольных образовательных организаций.</w:t>
      </w:r>
    </w:p>
    <w:p w:rsidR="0081759A" w:rsidRPr="00D9432C" w:rsidRDefault="0081759A" w:rsidP="000C097A">
      <w:pPr>
        <w:tabs>
          <w:tab w:val="left" w:pos="993"/>
        </w:tabs>
        <w:ind w:firstLine="709"/>
        <w:jc w:val="both"/>
        <w:rPr>
          <w:sz w:val="26"/>
          <w:szCs w:val="26"/>
        </w:rPr>
      </w:pPr>
      <w:r w:rsidRPr="00D9432C">
        <w:rPr>
          <w:sz w:val="26"/>
          <w:szCs w:val="26"/>
        </w:rPr>
        <w:t>С 01 января 2015 года изменен тип образовательных организаций: все детские сады, школы и организации дополнительного образования стали автономными.</w:t>
      </w:r>
    </w:p>
    <w:p w:rsidR="0081759A" w:rsidRPr="00D9432C" w:rsidRDefault="0081759A" w:rsidP="000C097A">
      <w:pPr>
        <w:ind w:firstLine="709"/>
        <w:jc w:val="both"/>
        <w:rPr>
          <w:sz w:val="26"/>
          <w:szCs w:val="26"/>
        </w:rPr>
      </w:pPr>
      <w:r w:rsidRPr="00D9432C">
        <w:rPr>
          <w:sz w:val="26"/>
          <w:szCs w:val="26"/>
        </w:rPr>
        <w:t xml:space="preserve"> В 2015 году реорганизованы дошкольные образовательные организации путем присоединения дошкольных образовательных организаций. </w:t>
      </w:r>
    </w:p>
    <w:p w:rsidR="0081759A" w:rsidRPr="00D9432C" w:rsidRDefault="0081759A" w:rsidP="003F6F65">
      <w:pPr>
        <w:widowControl w:val="0"/>
        <w:autoSpaceDE w:val="0"/>
        <w:autoSpaceDN w:val="0"/>
        <w:adjustRightInd w:val="0"/>
        <w:ind w:firstLine="709"/>
        <w:jc w:val="both"/>
        <w:rPr>
          <w:sz w:val="26"/>
          <w:szCs w:val="26"/>
        </w:rPr>
      </w:pPr>
      <w:r w:rsidRPr="00D9432C">
        <w:rPr>
          <w:sz w:val="26"/>
          <w:szCs w:val="26"/>
        </w:rPr>
        <w:t xml:space="preserve">Дошкольное образование сегодня - это важный фактор образования, обеспечивающий каждому ребёнку равные условия для последующего успешного обучения в школе. В силу специфики демографической ситуации в нашем городе, проблема доступности дошкольного образования является одной из приоритетных задач для муниципальной системы образования. </w:t>
      </w:r>
    </w:p>
    <w:p w:rsidR="0081759A" w:rsidRPr="00D9432C" w:rsidRDefault="0081759A" w:rsidP="003F6F65">
      <w:pPr>
        <w:ind w:firstLine="709"/>
        <w:jc w:val="both"/>
        <w:rPr>
          <w:sz w:val="26"/>
          <w:szCs w:val="26"/>
        </w:rPr>
      </w:pPr>
      <w:r w:rsidRPr="00D9432C">
        <w:rPr>
          <w:sz w:val="26"/>
          <w:szCs w:val="26"/>
        </w:rPr>
        <w:t xml:space="preserve">Среднесписочная численность детей в дошкольных образовательных организациях </w:t>
      </w:r>
      <w:r w:rsidR="004B39FB" w:rsidRPr="00D9432C">
        <w:rPr>
          <w:sz w:val="26"/>
          <w:szCs w:val="26"/>
        </w:rPr>
        <w:t xml:space="preserve">на 01.10.2016 </w:t>
      </w:r>
      <w:r w:rsidRPr="00D9432C">
        <w:rPr>
          <w:sz w:val="26"/>
          <w:szCs w:val="26"/>
        </w:rPr>
        <w:t>составила 3</w:t>
      </w:r>
      <w:r w:rsidR="00C10B11" w:rsidRPr="00D9432C">
        <w:rPr>
          <w:sz w:val="26"/>
          <w:szCs w:val="26"/>
        </w:rPr>
        <w:t>983</w:t>
      </w:r>
      <w:r w:rsidRPr="00D9432C">
        <w:rPr>
          <w:sz w:val="26"/>
          <w:szCs w:val="26"/>
        </w:rPr>
        <w:t xml:space="preserve"> человек (</w:t>
      </w:r>
      <w:r w:rsidR="00060751" w:rsidRPr="00D9432C">
        <w:rPr>
          <w:sz w:val="26"/>
          <w:szCs w:val="26"/>
        </w:rPr>
        <w:t xml:space="preserve">2015 г. -3929 чел., </w:t>
      </w:r>
      <w:r w:rsidRPr="00D9432C">
        <w:rPr>
          <w:sz w:val="26"/>
          <w:szCs w:val="26"/>
        </w:rPr>
        <w:t>2014 г.- 3703 чел.). Увеличение количества детей в дошкольных образовательных организациях произошло благодаря оптимизации площадей образовательных организаций</w:t>
      </w:r>
      <w:r w:rsidR="00060751" w:rsidRPr="00D9432C">
        <w:rPr>
          <w:sz w:val="26"/>
          <w:szCs w:val="26"/>
        </w:rPr>
        <w:t>.</w:t>
      </w:r>
    </w:p>
    <w:p w:rsidR="0081759A" w:rsidRPr="00D9432C" w:rsidRDefault="0081759A" w:rsidP="003F6F65">
      <w:pPr>
        <w:ind w:firstLine="600"/>
        <w:jc w:val="both"/>
        <w:rPr>
          <w:sz w:val="26"/>
          <w:szCs w:val="26"/>
        </w:rPr>
      </w:pPr>
      <w:r w:rsidRPr="00D9432C">
        <w:rPr>
          <w:sz w:val="26"/>
          <w:szCs w:val="26"/>
        </w:rPr>
        <w:t xml:space="preserve">Охват дошкольным образованием детей в возрасте от 3 до 7 лет составляет 100%. Однако наблюдается увеличение детей в возрасте от 1,5 до 3 лет, нуждающихся в получении мест в дошкольных образовательных организациях. </w:t>
      </w:r>
    </w:p>
    <w:p w:rsidR="0081759A" w:rsidRPr="00D9432C" w:rsidRDefault="0081759A" w:rsidP="003F6F65">
      <w:pPr>
        <w:ind w:firstLine="709"/>
        <w:jc w:val="both"/>
        <w:rPr>
          <w:sz w:val="26"/>
          <w:szCs w:val="26"/>
          <w:lang w:eastAsia="en-US"/>
        </w:rPr>
      </w:pPr>
      <w:r w:rsidRPr="00D9432C">
        <w:rPr>
          <w:sz w:val="26"/>
          <w:szCs w:val="26"/>
          <w:lang w:eastAsia="en-US"/>
        </w:rPr>
        <w:t xml:space="preserve">Городская очередность в дошкольные образовательные организации на </w:t>
      </w:r>
      <w:r w:rsidR="00EF0C0D" w:rsidRPr="00D9432C">
        <w:rPr>
          <w:sz w:val="26"/>
          <w:szCs w:val="26"/>
          <w:lang w:eastAsia="en-US"/>
        </w:rPr>
        <w:t xml:space="preserve">01.10.2016 составляет </w:t>
      </w:r>
      <w:r w:rsidR="000E0D5B" w:rsidRPr="00D9432C">
        <w:rPr>
          <w:sz w:val="26"/>
          <w:szCs w:val="26"/>
          <w:lang w:eastAsia="en-US"/>
        </w:rPr>
        <w:t>1995 человек (</w:t>
      </w:r>
      <w:r w:rsidR="00EF0C0D" w:rsidRPr="00D9432C">
        <w:rPr>
          <w:sz w:val="26"/>
          <w:szCs w:val="26"/>
          <w:lang w:eastAsia="en-US"/>
        </w:rPr>
        <w:t xml:space="preserve">в 2015 году – 2111 человек, </w:t>
      </w:r>
      <w:r w:rsidRPr="00D9432C">
        <w:rPr>
          <w:sz w:val="26"/>
          <w:szCs w:val="26"/>
          <w:lang w:eastAsia="en-US"/>
        </w:rPr>
        <w:t xml:space="preserve">в 2014 году – 1909 человек). Дефицит мест для детей от рождения до 1,5 лет составляет </w:t>
      </w:r>
      <w:r w:rsidR="000E0D5B" w:rsidRPr="00D9432C">
        <w:rPr>
          <w:sz w:val="26"/>
          <w:szCs w:val="26"/>
          <w:lang w:eastAsia="en-US"/>
        </w:rPr>
        <w:t>1219</w:t>
      </w:r>
      <w:r w:rsidRPr="00D9432C">
        <w:rPr>
          <w:sz w:val="26"/>
          <w:szCs w:val="26"/>
          <w:lang w:eastAsia="en-US"/>
        </w:rPr>
        <w:t xml:space="preserve"> места (</w:t>
      </w:r>
      <w:r w:rsidR="00EF0C0D" w:rsidRPr="00D9432C">
        <w:rPr>
          <w:sz w:val="26"/>
          <w:szCs w:val="26"/>
          <w:lang w:eastAsia="en-US"/>
        </w:rPr>
        <w:t xml:space="preserve">в 2015 году – 1023 человека, </w:t>
      </w:r>
      <w:r w:rsidRPr="00D9432C">
        <w:rPr>
          <w:sz w:val="26"/>
          <w:szCs w:val="26"/>
          <w:lang w:eastAsia="en-US"/>
        </w:rPr>
        <w:t>в 2014 году – 1130 мест), с 1,5 до 3 лет –</w:t>
      </w:r>
      <w:r w:rsidR="000E0D5B" w:rsidRPr="00D9432C">
        <w:rPr>
          <w:sz w:val="26"/>
          <w:szCs w:val="26"/>
          <w:lang w:eastAsia="en-US"/>
        </w:rPr>
        <w:t>776</w:t>
      </w:r>
      <w:r w:rsidRPr="00D9432C">
        <w:rPr>
          <w:sz w:val="26"/>
          <w:szCs w:val="26"/>
          <w:lang w:eastAsia="en-US"/>
        </w:rPr>
        <w:t xml:space="preserve"> мест (</w:t>
      </w:r>
      <w:r w:rsidR="00EF0C0D" w:rsidRPr="00D9432C">
        <w:rPr>
          <w:sz w:val="26"/>
          <w:szCs w:val="26"/>
          <w:lang w:eastAsia="en-US"/>
        </w:rPr>
        <w:t xml:space="preserve">в 2015 году – 1088 мест, </w:t>
      </w:r>
      <w:r w:rsidRPr="00D9432C">
        <w:rPr>
          <w:sz w:val="26"/>
          <w:szCs w:val="26"/>
          <w:lang w:eastAsia="en-US"/>
        </w:rPr>
        <w:t>в 2014 году – 779 мест).</w:t>
      </w:r>
    </w:p>
    <w:p w:rsidR="00D435F4" w:rsidRPr="00D9432C" w:rsidRDefault="00D435F4" w:rsidP="00D435F4">
      <w:pPr>
        <w:ind w:firstLine="709"/>
        <w:jc w:val="both"/>
        <w:rPr>
          <w:sz w:val="26"/>
          <w:szCs w:val="26"/>
        </w:rPr>
      </w:pPr>
      <w:r w:rsidRPr="00D9432C">
        <w:rPr>
          <w:sz w:val="26"/>
          <w:szCs w:val="26"/>
        </w:rPr>
        <w:t>К решению задачи по повышению охвата дошкольным образованием привлекаются субъекты малого предпринимательства, в том числе на конкурсной основе.</w:t>
      </w:r>
    </w:p>
    <w:p w:rsidR="00D435F4" w:rsidRPr="00D9432C" w:rsidRDefault="00D435F4" w:rsidP="00D435F4">
      <w:pPr>
        <w:ind w:firstLine="709"/>
        <w:jc w:val="both"/>
        <w:rPr>
          <w:sz w:val="26"/>
          <w:szCs w:val="26"/>
        </w:rPr>
      </w:pPr>
      <w:r w:rsidRPr="00D9432C">
        <w:rPr>
          <w:sz w:val="26"/>
          <w:szCs w:val="26"/>
        </w:rPr>
        <w:t xml:space="preserve">Сегодня в автономном округе реализован механизм, позволяющий всем предпринимателям, получившим лицензию на ведение образовательной </w:t>
      </w:r>
      <w:r w:rsidRPr="00D9432C">
        <w:rPr>
          <w:sz w:val="26"/>
          <w:szCs w:val="26"/>
        </w:rPr>
        <w:lastRenderedPageBreak/>
        <w:t>деятельности, получать бюджетное финансирование на реализацию программ дошкольного образования.</w:t>
      </w:r>
    </w:p>
    <w:p w:rsidR="00D435F4" w:rsidRPr="00D9432C" w:rsidRDefault="00D435F4" w:rsidP="00D435F4">
      <w:pPr>
        <w:ind w:firstLine="709"/>
        <w:jc w:val="both"/>
        <w:rPr>
          <w:sz w:val="26"/>
          <w:szCs w:val="26"/>
        </w:rPr>
      </w:pPr>
      <w:r w:rsidRPr="00D9432C">
        <w:rPr>
          <w:sz w:val="26"/>
          <w:szCs w:val="26"/>
        </w:rPr>
        <w:t>Кроме того, по состоянию на 1 октября 2016 года:</w:t>
      </w:r>
    </w:p>
    <w:p w:rsidR="00D435F4" w:rsidRPr="00D9432C" w:rsidRDefault="00D435F4" w:rsidP="00E23A9D">
      <w:pPr>
        <w:numPr>
          <w:ilvl w:val="0"/>
          <w:numId w:val="25"/>
        </w:numPr>
        <w:ind w:left="0" w:firstLine="709"/>
        <w:jc w:val="both"/>
        <w:rPr>
          <w:sz w:val="26"/>
          <w:szCs w:val="26"/>
        </w:rPr>
      </w:pPr>
      <w:r w:rsidRPr="00D9432C">
        <w:rPr>
          <w:sz w:val="26"/>
          <w:szCs w:val="26"/>
        </w:rPr>
        <w:t>услуги по присмотру и уходу у индивидуальных предпринимателей</w:t>
      </w:r>
      <w:r w:rsidR="00E10D9F" w:rsidRPr="00D9432C">
        <w:rPr>
          <w:sz w:val="26"/>
          <w:szCs w:val="26"/>
          <w:lang w:eastAsia="en-US"/>
        </w:rPr>
        <w:t xml:space="preserve"> в центрах временного пребывания детей: «Теремок» и «</w:t>
      </w:r>
      <w:proofErr w:type="spellStart"/>
      <w:r w:rsidR="00E10D9F" w:rsidRPr="00D9432C">
        <w:rPr>
          <w:sz w:val="26"/>
          <w:szCs w:val="26"/>
          <w:lang w:eastAsia="en-US"/>
        </w:rPr>
        <w:t>Лунтик</w:t>
      </w:r>
      <w:proofErr w:type="spellEnd"/>
      <w:r w:rsidR="00E10D9F" w:rsidRPr="00D9432C">
        <w:rPr>
          <w:sz w:val="26"/>
          <w:szCs w:val="26"/>
          <w:lang w:eastAsia="en-US"/>
        </w:rPr>
        <w:t>»</w:t>
      </w:r>
      <w:r w:rsidRPr="00D9432C">
        <w:rPr>
          <w:sz w:val="26"/>
          <w:szCs w:val="26"/>
        </w:rPr>
        <w:t>, не имеющих лицензии на осуществление образовательной деятельности, получают 22 ребенка</w:t>
      </w:r>
      <w:r w:rsidR="00E10D9F" w:rsidRPr="00D9432C">
        <w:rPr>
          <w:sz w:val="26"/>
          <w:szCs w:val="26"/>
        </w:rPr>
        <w:t xml:space="preserve"> в возрасте от 0 до </w:t>
      </w:r>
      <w:r w:rsidRPr="00D9432C">
        <w:rPr>
          <w:sz w:val="26"/>
          <w:szCs w:val="26"/>
        </w:rPr>
        <w:t xml:space="preserve">3лет, это составляет </w:t>
      </w:r>
      <w:r w:rsidR="00E23A9D" w:rsidRPr="00D9432C">
        <w:rPr>
          <w:sz w:val="26"/>
          <w:szCs w:val="26"/>
        </w:rPr>
        <w:t>0,55</w:t>
      </w:r>
      <w:r w:rsidRPr="00D9432C">
        <w:rPr>
          <w:sz w:val="26"/>
          <w:szCs w:val="26"/>
        </w:rPr>
        <w:t>% от общей численности детей, посещающих дошколь</w:t>
      </w:r>
      <w:r w:rsidR="00E23A9D" w:rsidRPr="00D9432C">
        <w:rPr>
          <w:sz w:val="26"/>
          <w:szCs w:val="26"/>
        </w:rPr>
        <w:t>ные образовательные организации;</w:t>
      </w:r>
    </w:p>
    <w:p w:rsidR="00D435F4" w:rsidRPr="00D9432C" w:rsidRDefault="00D435F4" w:rsidP="00E23A9D">
      <w:pPr>
        <w:numPr>
          <w:ilvl w:val="0"/>
          <w:numId w:val="25"/>
        </w:numPr>
        <w:ind w:left="0" w:firstLine="709"/>
        <w:jc w:val="both"/>
        <w:rPr>
          <w:sz w:val="26"/>
          <w:szCs w:val="26"/>
        </w:rPr>
      </w:pPr>
      <w:r w:rsidRPr="00D9432C">
        <w:rPr>
          <w:sz w:val="26"/>
          <w:szCs w:val="26"/>
        </w:rPr>
        <w:t xml:space="preserve">услугу по дошкольному образованию в группах кратковременного пребывания получают </w:t>
      </w:r>
      <w:r w:rsidR="00E23A9D" w:rsidRPr="00D9432C">
        <w:rPr>
          <w:sz w:val="26"/>
          <w:szCs w:val="26"/>
        </w:rPr>
        <w:t>24 ребенка (0,6%</w:t>
      </w:r>
      <w:r w:rsidRPr="00D9432C">
        <w:rPr>
          <w:sz w:val="26"/>
          <w:szCs w:val="26"/>
        </w:rPr>
        <w:t xml:space="preserve"> от общей численности детей, посещающих дошкольные образовательные организации).</w:t>
      </w:r>
    </w:p>
    <w:p w:rsidR="00E23A9D" w:rsidRPr="00D9432C" w:rsidRDefault="0081759A" w:rsidP="003F6F65">
      <w:pPr>
        <w:ind w:firstLine="709"/>
        <w:jc w:val="both"/>
        <w:rPr>
          <w:sz w:val="26"/>
          <w:szCs w:val="26"/>
          <w:lang w:eastAsia="en-US"/>
        </w:rPr>
      </w:pPr>
      <w:r w:rsidRPr="00D9432C">
        <w:rPr>
          <w:sz w:val="26"/>
          <w:szCs w:val="26"/>
        </w:rPr>
        <w:t>В городе также работают центры негосударственного сектора, которые посещают 316 детей дошкольного возраста.</w:t>
      </w:r>
    </w:p>
    <w:p w:rsidR="0081759A" w:rsidRPr="00D9432C" w:rsidRDefault="0081759A" w:rsidP="003F6F65">
      <w:pPr>
        <w:ind w:firstLine="709"/>
        <w:jc w:val="both"/>
        <w:rPr>
          <w:sz w:val="26"/>
          <w:szCs w:val="26"/>
        </w:rPr>
      </w:pPr>
      <w:r w:rsidRPr="00D9432C">
        <w:rPr>
          <w:sz w:val="26"/>
          <w:szCs w:val="26"/>
        </w:rPr>
        <w:t>С целью поддержки и развития семейного воспитания продолжают работу консультационные пункты по оказанию методической, диагностической и консультативной помощи семьям, воспитывающим детей дошкольного возраста на дому.</w:t>
      </w:r>
    </w:p>
    <w:p w:rsidR="0081759A" w:rsidRPr="00D9432C" w:rsidRDefault="0081759A" w:rsidP="003F6F65">
      <w:pPr>
        <w:tabs>
          <w:tab w:val="left" w:pos="9200"/>
        </w:tabs>
        <w:ind w:firstLine="709"/>
        <w:jc w:val="both"/>
        <w:rPr>
          <w:sz w:val="26"/>
          <w:szCs w:val="26"/>
        </w:rPr>
      </w:pPr>
      <w:r w:rsidRPr="00D9432C">
        <w:rPr>
          <w:sz w:val="26"/>
          <w:szCs w:val="26"/>
        </w:rPr>
        <w:t xml:space="preserve">С 2018 года запланировано начало строительства нового детского сада на 320 мест по ул. Градостроителей. </w:t>
      </w:r>
    </w:p>
    <w:p w:rsidR="0081759A" w:rsidRPr="00D9432C" w:rsidRDefault="0081759A" w:rsidP="003F6F65">
      <w:pPr>
        <w:ind w:firstLine="709"/>
        <w:jc w:val="both"/>
        <w:rPr>
          <w:sz w:val="26"/>
          <w:szCs w:val="26"/>
        </w:rPr>
      </w:pPr>
      <w:r w:rsidRPr="00D9432C">
        <w:rPr>
          <w:sz w:val="26"/>
          <w:szCs w:val="26"/>
        </w:rPr>
        <w:t xml:space="preserve">Особого внимания требует проблема обеспечения равного доступа и получения качественного дошкольного образования детей с ограниченными возможностями здоровья, детей-инвалидов. Услуга дошкольного образования предоставляется воспитанникам с ограниченными возможностями здоровья, детям-инвалидам как в общеразвивающих группах, так и в группах комбинированной и компенсирующей направленности. </w:t>
      </w:r>
    </w:p>
    <w:p w:rsidR="0081759A" w:rsidRPr="00D9432C" w:rsidRDefault="0081759A" w:rsidP="003F6F65">
      <w:pPr>
        <w:ind w:firstLine="709"/>
        <w:jc w:val="both"/>
        <w:rPr>
          <w:sz w:val="26"/>
          <w:szCs w:val="26"/>
          <w:lang w:eastAsia="en-US"/>
        </w:rPr>
      </w:pPr>
      <w:r w:rsidRPr="00D9432C">
        <w:rPr>
          <w:sz w:val="26"/>
          <w:szCs w:val="26"/>
          <w:lang w:eastAsia="en-US"/>
        </w:rPr>
        <w:t>Дошкольные образовател</w:t>
      </w:r>
      <w:r w:rsidR="00EF0C0D" w:rsidRPr="00D9432C">
        <w:rPr>
          <w:sz w:val="26"/>
          <w:szCs w:val="26"/>
          <w:lang w:eastAsia="en-US"/>
        </w:rPr>
        <w:t>ьные организации с сентября 2016</w:t>
      </w:r>
      <w:r w:rsidR="00060751" w:rsidRPr="00D9432C">
        <w:rPr>
          <w:sz w:val="26"/>
          <w:szCs w:val="26"/>
          <w:lang w:eastAsia="en-US"/>
        </w:rPr>
        <w:t xml:space="preserve"> года посещае</w:t>
      </w:r>
      <w:r w:rsidRPr="00D9432C">
        <w:rPr>
          <w:sz w:val="26"/>
          <w:szCs w:val="26"/>
          <w:lang w:eastAsia="en-US"/>
        </w:rPr>
        <w:t xml:space="preserve">т </w:t>
      </w:r>
      <w:r w:rsidR="001D5A8F" w:rsidRPr="00D9432C">
        <w:rPr>
          <w:sz w:val="26"/>
          <w:szCs w:val="26"/>
          <w:lang w:eastAsia="en-US"/>
        </w:rPr>
        <w:t>21 ребенок – инвалид</w:t>
      </w:r>
      <w:r w:rsidR="00EF0C0D" w:rsidRPr="00D9432C">
        <w:rPr>
          <w:sz w:val="26"/>
          <w:szCs w:val="26"/>
          <w:lang w:eastAsia="en-US"/>
        </w:rPr>
        <w:t xml:space="preserve"> (2015 год – 29 детей-инвалидов)</w:t>
      </w:r>
      <w:r w:rsidRPr="00D9432C">
        <w:rPr>
          <w:sz w:val="26"/>
          <w:szCs w:val="26"/>
          <w:lang w:eastAsia="en-US"/>
        </w:rPr>
        <w:t xml:space="preserve">. Для детей, имеющих нарушения зрения, функционируют </w:t>
      </w:r>
      <w:r w:rsidR="001D5A8F" w:rsidRPr="00D9432C">
        <w:rPr>
          <w:sz w:val="26"/>
          <w:szCs w:val="26"/>
          <w:lang w:eastAsia="en-US"/>
        </w:rPr>
        <w:t>6</w:t>
      </w:r>
      <w:r w:rsidRPr="00D9432C">
        <w:rPr>
          <w:sz w:val="26"/>
          <w:szCs w:val="26"/>
          <w:lang w:eastAsia="en-US"/>
        </w:rPr>
        <w:t xml:space="preserve"> групп комбинированной направленности в </w:t>
      </w:r>
      <w:r w:rsidRPr="00D9432C">
        <w:rPr>
          <w:sz w:val="26"/>
          <w:szCs w:val="26"/>
        </w:rPr>
        <w:t>Муниципальном автономном дошкольном образовательном учреждении города Когалыма</w:t>
      </w:r>
      <w:r w:rsidRPr="00D9432C">
        <w:rPr>
          <w:sz w:val="26"/>
          <w:szCs w:val="26"/>
          <w:lang w:eastAsia="en-US"/>
        </w:rPr>
        <w:t xml:space="preserve"> «Колокольчик» (далее – МАДОУ «Колокольчик»). Продолжают функционировать</w:t>
      </w:r>
      <w:r w:rsidR="001D5A8F" w:rsidRPr="00D9432C">
        <w:rPr>
          <w:sz w:val="26"/>
          <w:szCs w:val="26"/>
          <w:lang w:eastAsia="en-US"/>
        </w:rPr>
        <w:t>:1</w:t>
      </w:r>
      <w:r w:rsidRPr="00D9432C">
        <w:rPr>
          <w:sz w:val="26"/>
          <w:szCs w:val="26"/>
          <w:lang w:eastAsia="en-US"/>
        </w:rPr>
        <w:t xml:space="preserve"> групп</w:t>
      </w:r>
      <w:r w:rsidR="001D5A8F" w:rsidRPr="00D9432C">
        <w:rPr>
          <w:sz w:val="26"/>
          <w:szCs w:val="26"/>
          <w:lang w:eastAsia="en-US"/>
        </w:rPr>
        <w:t>а</w:t>
      </w:r>
      <w:r w:rsidRPr="00D9432C">
        <w:rPr>
          <w:sz w:val="26"/>
          <w:szCs w:val="26"/>
          <w:lang w:eastAsia="en-US"/>
        </w:rPr>
        <w:t xml:space="preserve"> компенсирующей направленнос</w:t>
      </w:r>
      <w:r w:rsidR="001D5A8F" w:rsidRPr="00D9432C">
        <w:rPr>
          <w:sz w:val="26"/>
          <w:szCs w:val="26"/>
          <w:lang w:eastAsia="en-US"/>
        </w:rPr>
        <w:t>ти для детей с нарушением речи в МАДОУ «Березка», 1</w:t>
      </w:r>
      <w:r w:rsidRPr="00D9432C">
        <w:rPr>
          <w:sz w:val="26"/>
          <w:szCs w:val="26"/>
          <w:lang w:eastAsia="en-US"/>
        </w:rPr>
        <w:t xml:space="preserve"> группа компенсирующей направленности для детей с нарушением интеллекта в МАДОУ «Колокольчи</w:t>
      </w:r>
      <w:r w:rsidR="001D5A8F" w:rsidRPr="00D9432C">
        <w:rPr>
          <w:sz w:val="26"/>
          <w:szCs w:val="26"/>
          <w:lang w:eastAsia="en-US"/>
        </w:rPr>
        <w:t xml:space="preserve">к», в </w:t>
      </w:r>
      <w:proofErr w:type="gramStart"/>
      <w:r w:rsidR="001D5A8F" w:rsidRPr="00D9432C">
        <w:rPr>
          <w:sz w:val="26"/>
          <w:szCs w:val="26"/>
          <w:lang w:eastAsia="en-US"/>
        </w:rPr>
        <w:t>которую</w:t>
      </w:r>
      <w:proofErr w:type="gramEnd"/>
      <w:r w:rsidR="001D5A8F" w:rsidRPr="00D9432C">
        <w:rPr>
          <w:sz w:val="26"/>
          <w:szCs w:val="26"/>
          <w:lang w:eastAsia="en-US"/>
        </w:rPr>
        <w:t xml:space="preserve"> зачислено 9 детей</w:t>
      </w:r>
      <w:r w:rsidR="00EF0C0D" w:rsidRPr="00D9432C">
        <w:rPr>
          <w:sz w:val="26"/>
          <w:szCs w:val="26"/>
          <w:lang w:eastAsia="en-US"/>
        </w:rPr>
        <w:t>. По состоянию на 01.10.2016</w:t>
      </w:r>
      <w:r w:rsidRPr="00D9432C">
        <w:rPr>
          <w:sz w:val="26"/>
          <w:szCs w:val="26"/>
          <w:lang w:eastAsia="en-US"/>
        </w:rPr>
        <w:t xml:space="preserve"> количество детей в группах комбинированной и компенсирующей направленности составляет </w:t>
      </w:r>
      <w:r w:rsidR="00EF5B7C" w:rsidRPr="00D9432C">
        <w:rPr>
          <w:sz w:val="26"/>
          <w:szCs w:val="26"/>
          <w:lang w:eastAsia="en-US"/>
        </w:rPr>
        <w:t>57</w:t>
      </w:r>
      <w:r w:rsidR="00EF0C0D" w:rsidRPr="00D9432C">
        <w:rPr>
          <w:sz w:val="26"/>
          <w:szCs w:val="26"/>
          <w:lang w:eastAsia="en-US"/>
        </w:rPr>
        <w:t xml:space="preserve"> (2015 год – 128 детей)</w:t>
      </w:r>
      <w:r w:rsidRPr="00D9432C">
        <w:rPr>
          <w:sz w:val="26"/>
          <w:szCs w:val="26"/>
          <w:lang w:eastAsia="en-US"/>
        </w:rPr>
        <w:t xml:space="preserve">. </w:t>
      </w:r>
    </w:p>
    <w:p w:rsidR="0081759A" w:rsidRPr="00D9432C" w:rsidRDefault="0081759A" w:rsidP="003F6F65">
      <w:pPr>
        <w:ind w:firstLine="709"/>
        <w:jc w:val="both"/>
        <w:rPr>
          <w:sz w:val="26"/>
        </w:rPr>
      </w:pPr>
      <w:proofErr w:type="gramStart"/>
      <w:r w:rsidRPr="00D9432C">
        <w:rPr>
          <w:sz w:val="26"/>
          <w:szCs w:val="26"/>
        </w:rPr>
        <w:t xml:space="preserve">С целью повышения качества образования проводятся мероприятия, направленные на укрепление материально-технической базы дошкольных образовательных организаций, улучшение предметно-развивающей среды, в том числе для </w:t>
      </w:r>
      <w:r w:rsidRPr="00D9432C">
        <w:rPr>
          <w:sz w:val="26"/>
        </w:rPr>
        <w:t>организации детской опытно-экспериментальной деятельности, формирования естественнонаучных и экологических представлений воспитанников, их физического развития.</w:t>
      </w:r>
      <w:proofErr w:type="gramEnd"/>
    </w:p>
    <w:p w:rsidR="0081759A" w:rsidRPr="00D9432C" w:rsidRDefault="0081759A" w:rsidP="003F6F65">
      <w:pPr>
        <w:pStyle w:val="2"/>
        <w:spacing w:after="0" w:line="240" w:lineRule="auto"/>
        <w:ind w:left="0" w:firstLine="709"/>
        <w:jc w:val="both"/>
        <w:rPr>
          <w:sz w:val="26"/>
        </w:rPr>
      </w:pPr>
      <w:r w:rsidRPr="00D9432C">
        <w:rPr>
          <w:sz w:val="26"/>
        </w:rPr>
        <w:t>В общеобразовател</w:t>
      </w:r>
      <w:r w:rsidR="000E0D5B" w:rsidRPr="00D9432C">
        <w:rPr>
          <w:sz w:val="26"/>
        </w:rPr>
        <w:t>ьных организациях обучаются 7258</w:t>
      </w:r>
      <w:r w:rsidRPr="00D9432C">
        <w:rPr>
          <w:sz w:val="26"/>
        </w:rPr>
        <w:t xml:space="preserve"> учащихся.</w:t>
      </w:r>
    </w:p>
    <w:p w:rsidR="0081759A" w:rsidRPr="00D9432C" w:rsidRDefault="0081759A" w:rsidP="003F6F65">
      <w:pPr>
        <w:pStyle w:val="TimesNewRoman"/>
        <w:rPr>
          <w:color w:val="auto"/>
        </w:rPr>
      </w:pPr>
      <w:r w:rsidRPr="00D9432C">
        <w:rPr>
          <w:color w:val="auto"/>
        </w:rPr>
        <w:t>Средняя наполняемость в школах составля</w:t>
      </w:r>
      <w:r w:rsidR="000E0D5B" w:rsidRPr="00D9432C">
        <w:rPr>
          <w:color w:val="auto"/>
        </w:rPr>
        <w:t>ет 23,9</w:t>
      </w:r>
      <w:r w:rsidRPr="00D9432C">
        <w:rPr>
          <w:color w:val="auto"/>
        </w:rPr>
        <w:t xml:space="preserve"> ученика в классе. Охват общим образованием населения города в возрасте от 7 до 17 лет в общеобразовательных организациях составляет 90,4% с учетом демографии.</w:t>
      </w:r>
    </w:p>
    <w:p w:rsidR="0081759A" w:rsidRPr="00D9432C" w:rsidRDefault="0081759A" w:rsidP="003F6F65">
      <w:pPr>
        <w:pStyle w:val="2"/>
        <w:spacing w:after="0" w:line="240" w:lineRule="auto"/>
        <w:ind w:left="0" w:firstLine="709"/>
        <w:jc w:val="both"/>
        <w:rPr>
          <w:sz w:val="26"/>
          <w:szCs w:val="26"/>
        </w:rPr>
      </w:pPr>
      <w:r w:rsidRPr="00D9432C">
        <w:rPr>
          <w:sz w:val="26"/>
          <w:szCs w:val="26"/>
        </w:rPr>
        <w:lastRenderedPageBreak/>
        <w:t>Продолжает оставаться проблемой достаточно большой процент учащихся, обучающихся во вторую с</w:t>
      </w:r>
      <w:r w:rsidR="00BF1A2C" w:rsidRPr="00D9432C">
        <w:rPr>
          <w:sz w:val="26"/>
          <w:szCs w:val="26"/>
        </w:rPr>
        <w:t>мену: по состоянию на 01.10.2016</w:t>
      </w:r>
      <w:r w:rsidRPr="00D9432C">
        <w:rPr>
          <w:sz w:val="26"/>
          <w:szCs w:val="26"/>
        </w:rPr>
        <w:t xml:space="preserve"> года во вторую смену обучаются </w:t>
      </w:r>
      <w:r w:rsidR="000E0D5B" w:rsidRPr="00D9432C">
        <w:rPr>
          <w:sz w:val="26"/>
          <w:szCs w:val="26"/>
        </w:rPr>
        <w:t>2000</w:t>
      </w:r>
      <w:r w:rsidRPr="00D9432C">
        <w:rPr>
          <w:sz w:val="26"/>
          <w:szCs w:val="26"/>
        </w:rPr>
        <w:t xml:space="preserve"> человек</w:t>
      </w:r>
      <w:r w:rsidR="000E0D5B" w:rsidRPr="00D9432C">
        <w:rPr>
          <w:sz w:val="26"/>
          <w:szCs w:val="26"/>
        </w:rPr>
        <w:t>, что составляет 26,2</w:t>
      </w:r>
      <w:r w:rsidRPr="00D9432C">
        <w:rPr>
          <w:sz w:val="26"/>
          <w:szCs w:val="26"/>
        </w:rPr>
        <w:t>% от общего количества учащихся (</w:t>
      </w:r>
      <w:r w:rsidR="00BF1A2C" w:rsidRPr="00D9432C">
        <w:rPr>
          <w:sz w:val="26"/>
          <w:szCs w:val="26"/>
        </w:rPr>
        <w:t xml:space="preserve">в 2015 г. – 32%, </w:t>
      </w:r>
      <w:r w:rsidRPr="00D9432C">
        <w:rPr>
          <w:sz w:val="26"/>
          <w:szCs w:val="26"/>
        </w:rPr>
        <w:t xml:space="preserve">в 2014 г. – 33%). </w:t>
      </w:r>
    </w:p>
    <w:p w:rsidR="00060751" w:rsidRPr="00D9432C" w:rsidRDefault="0081759A" w:rsidP="003F6F65">
      <w:pPr>
        <w:pStyle w:val="2"/>
        <w:spacing w:after="0" w:line="240" w:lineRule="auto"/>
        <w:ind w:left="0" w:firstLine="709"/>
        <w:jc w:val="both"/>
        <w:rPr>
          <w:sz w:val="26"/>
          <w:szCs w:val="26"/>
        </w:rPr>
      </w:pPr>
      <w:r w:rsidRPr="00D9432C">
        <w:rPr>
          <w:sz w:val="26"/>
          <w:szCs w:val="26"/>
        </w:rPr>
        <w:t>Одной из задач управления образования Администрации города Когалыма в области образования является обеспечение организации качественного образовательного процесса в муниципальных общеобразовательных организациях, в том числе перевод обучения учащихся в одну смену к 2025 году. Однако для реализации данной задачи недостаточно спортивных залов для организ</w:t>
      </w:r>
      <w:r w:rsidR="00060751" w:rsidRPr="00D9432C">
        <w:rPr>
          <w:sz w:val="26"/>
          <w:szCs w:val="26"/>
        </w:rPr>
        <w:t>ации третьего часа физкультуры.</w:t>
      </w:r>
    </w:p>
    <w:p w:rsidR="0081759A" w:rsidRPr="00D9432C" w:rsidRDefault="00060751" w:rsidP="003F6F65">
      <w:pPr>
        <w:pStyle w:val="2"/>
        <w:spacing w:after="0" w:line="240" w:lineRule="auto"/>
        <w:ind w:left="0" w:firstLine="709"/>
        <w:jc w:val="both"/>
        <w:rPr>
          <w:sz w:val="26"/>
          <w:szCs w:val="26"/>
        </w:rPr>
      </w:pPr>
      <w:r w:rsidRPr="00D9432C">
        <w:rPr>
          <w:sz w:val="26"/>
          <w:szCs w:val="26"/>
        </w:rPr>
        <w:t>В рамках государственной программы «Развитие образование вХанты-Мансийском автономном округе – Югре на 2014-2020 годы» запланировано строительство</w:t>
      </w:r>
      <w:r w:rsidR="00EF5B7C" w:rsidRPr="00D9432C">
        <w:rPr>
          <w:sz w:val="26"/>
          <w:szCs w:val="26"/>
        </w:rPr>
        <w:t>двух новых школ на 2</w:t>
      </w:r>
      <w:r w:rsidR="0081759A" w:rsidRPr="00D9432C">
        <w:rPr>
          <w:sz w:val="26"/>
          <w:szCs w:val="26"/>
        </w:rPr>
        <w:t>000 мест.</w:t>
      </w:r>
      <w:r w:rsidRPr="00D9432C">
        <w:rPr>
          <w:sz w:val="26"/>
          <w:szCs w:val="26"/>
        </w:rPr>
        <w:t xml:space="preserve"> С 2018 года запланировано начало строительства новой школы на 1000 мест по улице </w:t>
      </w:r>
      <w:proofErr w:type="gramStart"/>
      <w:r w:rsidRPr="00D9432C">
        <w:rPr>
          <w:sz w:val="26"/>
          <w:szCs w:val="26"/>
        </w:rPr>
        <w:t>Сибирская</w:t>
      </w:r>
      <w:proofErr w:type="gramEnd"/>
      <w:r w:rsidRPr="00D9432C">
        <w:rPr>
          <w:sz w:val="26"/>
          <w:szCs w:val="26"/>
        </w:rPr>
        <w:t>.</w:t>
      </w:r>
    </w:p>
    <w:p w:rsidR="0081759A" w:rsidRPr="00D9432C" w:rsidRDefault="0081759A" w:rsidP="003F6F65">
      <w:pPr>
        <w:pStyle w:val="2"/>
        <w:tabs>
          <w:tab w:val="left" w:pos="1134"/>
        </w:tabs>
        <w:spacing w:after="0" w:line="240" w:lineRule="auto"/>
        <w:ind w:left="0" w:firstLine="709"/>
        <w:jc w:val="both"/>
        <w:rPr>
          <w:sz w:val="26"/>
          <w:szCs w:val="26"/>
        </w:rPr>
      </w:pPr>
      <w:r w:rsidRPr="00D9432C">
        <w:rPr>
          <w:sz w:val="26"/>
          <w:szCs w:val="26"/>
        </w:rPr>
        <w:t>В общеобразовательных организациях города 100% учащихся начальных классов (</w:t>
      </w:r>
      <w:r w:rsidR="00EF5B7C" w:rsidRPr="00D9432C">
        <w:rPr>
          <w:sz w:val="26"/>
          <w:szCs w:val="26"/>
        </w:rPr>
        <w:t>3119</w:t>
      </w:r>
      <w:r w:rsidRPr="00D9432C">
        <w:rPr>
          <w:sz w:val="26"/>
          <w:szCs w:val="26"/>
        </w:rPr>
        <w:t xml:space="preserve"> ученик</w:t>
      </w:r>
      <w:r w:rsidR="00BF1A2C" w:rsidRPr="00D9432C">
        <w:rPr>
          <w:sz w:val="26"/>
          <w:szCs w:val="26"/>
        </w:rPr>
        <w:t>ов</w:t>
      </w:r>
      <w:r w:rsidRPr="00D9432C">
        <w:rPr>
          <w:sz w:val="26"/>
          <w:szCs w:val="26"/>
        </w:rPr>
        <w:t>) обучаются по новым федеральным государственным образовательным стандарта</w:t>
      </w:r>
      <w:r w:rsidR="00BF1A2C" w:rsidRPr="00D9432C">
        <w:rPr>
          <w:sz w:val="26"/>
          <w:szCs w:val="26"/>
        </w:rPr>
        <w:t>м, что составляет 43</w:t>
      </w:r>
      <w:r w:rsidRPr="00D9432C">
        <w:rPr>
          <w:sz w:val="26"/>
          <w:szCs w:val="26"/>
        </w:rPr>
        <w:t>% от общего количества обучающихся.</w:t>
      </w:r>
    </w:p>
    <w:p w:rsidR="0081759A" w:rsidRPr="00D9432C" w:rsidRDefault="00BF1A2C" w:rsidP="003F6F65">
      <w:pPr>
        <w:pStyle w:val="2"/>
        <w:tabs>
          <w:tab w:val="left" w:pos="1134"/>
          <w:tab w:val="left" w:pos="1276"/>
        </w:tabs>
        <w:spacing w:after="0" w:line="240" w:lineRule="auto"/>
        <w:ind w:left="0" w:firstLine="709"/>
        <w:jc w:val="both"/>
        <w:rPr>
          <w:sz w:val="26"/>
          <w:szCs w:val="26"/>
        </w:rPr>
      </w:pPr>
      <w:r w:rsidRPr="00D9432C">
        <w:rPr>
          <w:sz w:val="26"/>
          <w:szCs w:val="26"/>
        </w:rPr>
        <w:t>С 01 сентября 2016 года 5 и 6 классы</w:t>
      </w:r>
      <w:r w:rsidR="0081759A" w:rsidRPr="00D9432C">
        <w:rPr>
          <w:sz w:val="26"/>
          <w:szCs w:val="26"/>
        </w:rPr>
        <w:t xml:space="preserve"> общеобразовательных организаций города </w:t>
      </w:r>
      <w:r w:rsidRPr="00D9432C">
        <w:rPr>
          <w:sz w:val="26"/>
          <w:szCs w:val="26"/>
        </w:rPr>
        <w:t>обучаются по новым федеральным стандартам</w:t>
      </w:r>
      <w:r w:rsidR="0081759A" w:rsidRPr="00D9432C">
        <w:rPr>
          <w:sz w:val="26"/>
          <w:szCs w:val="26"/>
        </w:rPr>
        <w:t xml:space="preserve"> основного общего образования. Ведется постоянный мониторинг уровня готовности и соответствия образовательных организаций требованиям стандартов второго поколения в основной школе: приводится в соответствие нормативно-правовая база, продолжается работа по укреплению и совершенствованию материально-технической базы и оснащению школьных библиотек. Началась подготовка к введению стандартов среднего общего образования.</w:t>
      </w:r>
    </w:p>
    <w:p w:rsidR="0081759A" w:rsidRPr="00D9432C" w:rsidRDefault="00BF1A2C" w:rsidP="003F6F65">
      <w:pPr>
        <w:widowControl w:val="0"/>
        <w:ind w:firstLine="709"/>
        <w:jc w:val="both"/>
        <w:rPr>
          <w:sz w:val="26"/>
          <w:szCs w:val="26"/>
        </w:rPr>
      </w:pPr>
      <w:r w:rsidRPr="00D9432C">
        <w:rPr>
          <w:sz w:val="26"/>
          <w:szCs w:val="26"/>
        </w:rPr>
        <w:t>По итогам 2015–2016</w:t>
      </w:r>
      <w:r w:rsidR="0081759A" w:rsidRPr="00D9432C">
        <w:rPr>
          <w:sz w:val="26"/>
          <w:szCs w:val="26"/>
        </w:rPr>
        <w:t xml:space="preserve"> учебного года общеобразовательные организации обеспечили качественное общее образование. Это подтве</w:t>
      </w:r>
      <w:r w:rsidRPr="00D9432C">
        <w:rPr>
          <w:sz w:val="26"/>
          <w:szCs w:val="26"/>
        </w:rPr>
        <w:t>рждают следующие результаты 2015 – 2016</w:t>
      </w:r>
      <w:r w:rsidR="0081759A" w:rsidRPr="00D9432C">
        <w:rPr>
          <w:sz w:val="26"/>
          <w:szCs w:val="26"/>
        </w:rPr>
        <w:t xml:space="preserve"> учебного года:</w:t>
      </w:r>
    </w:p>
    <w:p w:rsidR="0081759A" w:rsidRPr="00D9432C" w:rsidRDefault="0081759A" w:rsidP="00EC5825">
      <w:pPr>
        <w:widowControl w:val="0"/>
        <w:ind w:firstLine="709"/>
        <w:jc w:val="both"/>
        <w:rPr>
          <w:sz w:val="26"/>
          <w:szCs w:val="26"/>
        </w:rPr>
      </w:pPr>
      <w:r w:rsidRPr="00D9432C">
        <w:rPr>
          <w:sz w:val="26"/>
          <w:szCs w:val="26"/>
        </w:rPr>
        <w:t>- об</w:t>
      </w:r>
      <w:r w:rsidR="000E0D5B" w:rsidRPr="00D9432C">
        <w:rPr>
          <w:sz w:val="26"/>
          <w:szCs w:val="26"/>
        </w:rPr>
        <w:t>щая успеваемость составляет 99,0</w:t>
      </w:r>
      <w:r w:rsidRPr="00D9432C">
        <w:rPr>
          <w:sz w:val="26"/>
          <w:szCs w:val="26"/>
        </w:rPr>
        <w:t>%;</w:t>
      </w:r>
    </w:p>
    <w:p w:rsidR="0081759A" w:rsidRPr="00D9432C" w:rsidRDefault="0081759A" w:rsidP="00EC5825">
      <w:pPr>
        <w:widowControl w:val="0"/>
        <w:ind w:firstLine="709"/>
        <w:jc w:val="both"/>
        <w:rPr>
          <w:sz w:val="26"/>
          <w:szCs w:val="26"/>
        </w:rPr>
      </w:pPr>
      <w:r w:rsidRPr="00D9432C">
        <w:rPr>
          <w:sz w:val="26"/>
          <w:szCs w:val="26"/>
        </w:rPr>
        <w:t>- качествен</w:t>
      </w:r>
      <w:r w:rsidR="000E0D5B" w:rsidRPr="00D9432C">
        <w:rPr>
          <w:sz w:val="26"/>
          <w:szCs w:val="26"/>
        </w:rPr>
        <w:t>ная успеваемость составляет 48,2</w:t>
      </w:r>
      <w:r w:rsidRPr="00D9432C">
        <w:rPr>
          <w:sz w:val="26"/>
          <w:szCs w:val="26"/>
        </w:rPr>
        <w:t>%;</w:t>
      </w:r>
    </w:p>
    <w:p w:rsidR="0081759A" w:rsidRPr="00D9432C" w:rsidRDefault="0001557E" w:rsidP="00EC5825">
      <w:pPr>
        <w:widowControl w:val="0"/>
        <w:ind w:firstLine="709"/>
        <w:jc w:val="both"/>
        <w:rPr>
          <w:sz w:val="26"/>
          <w:szCs w:val="26"/>
        </w:rPr>
      </w:pPr>
      <w:r w:rsidRPr="00D9432C">
        <w:rPr>
          <w:sz w:val="26"/>
          <w:szCs w:val="26"/>
        </w:rPr>
        <w:t>- 36 человек (6,1</w:t>
      </w:r>
      <w:r w:rsidR="0081759A" w:rsidRPr="00D9432C">
        <w:rPr>
          <w:sz w:val="26"/>
          <w:szCs w:val="26"/>
        </w:rPr>
        <w:t>%) получили аттестат об основном общем образовании с отличием;</w:t>
      </w:r>
    </w:p>
    <w:p w:rsidR="0081759A" w:rsidRPr="00D9432C" w:rsidRDefault="0001557E" w:rsidP="00EC5825">
      <w:pPr>
        <w:widowControl w:val="0"/>
        <w:ind w:firstLine="709"/>
        <w:jc w:val="both"/>
        <w:rPr>
          <w:sz w:val="26"/>
          <w:szCs w:val="26"/>
        </w:rPr>
      </w:pPr>
      <w:r w:rsidRPr="00D9432C">
        <w:rPr>
          <w:sz w:val="26"/>
          <w:szCs w:val="26"/>
        </w:rPr>
        <w:t>- 33</w:t>
      </w:r>
      <w:r w:rsidR="0081759A" w:rsidRPr="00D9432C">
        <w:rPr>
          <w:sz w:val="26"/>
          <w:szCs w:val="26"/>
        </w:rPr>
        <w:t xml:space="preserve"> человек</w:t>
      </w:r>
      <w:r w:rsidRPr="00D9432C">
        <w:rPr>
          <w:sz w:val="26"/>
          <w:szCs w:val="26"/>
        </w:rPr>
        <w:t>а (7,6</w:t>
      </w:r>
      <w:r w:rsidR="0081759A" w:rsidRPr="00D9432C">
        <w:rPr>
          <w:sz w:val="26"/>
          <w:szCs w:val="26"/>
        </w:rPr>
        <w:t>%) получил аттестат с отличием и медаль «За особые успехи в учении».</w:t>
      </w:r>
    </w:p>
    <w:p w:rsidR="0081759A" w:rsidRPr="00D9432C" w:rsidRDefault="0081759A" w:rsidP="00EC5825">
      <w:pPr>
        <w:widowControl w:val="0"/>
        <w:ind w:firstLine="709"/>
        <w:jc w:val="both"/>
        <w:rPr>
          <w:sz w:val="26"/>
          <w:szCs w:val="26"/>
        </w:rPr>
      </w:pPr>
      <w:r w:rsidRPr="00D9432C">
        <w:rPr>
          <w:sz w:val="26"/>
          <w:szCs w:val="26"/>
        </w:rPr>
        <w:t xml:space="preserve">По результатам единого государственного экзамена (далее – ЕГЭ) можно сделать вывод о соответствии содержания и качества подготовки выпускников города Когалыма требованиям федерального компонента государственного образовательного стандарта среднего общего образования. </w:t>
      </w:r>
    </w:p>
    <w:p w:rsidR="0081759A" w:rsidRPr="00D9432C" w:rsidRDefault="0081759A" w:rsidP="00EC5825">
      <w:pPr>
        <w:widowControl w:val="0"/>
        <w:ind w:firstLine="709"/>
        <w:jc w:val="both"/>
        <w:rPr>
          <w:sz w:val="26"/>
          <w:szCs w:val="26"/>
        </w:rPr>
      </w:pPr>
      <w:r w:rsidRPr="00D9432C">
        <w:rPr>
          <w:sz w:val="26"/>
          <w:szCs w:val="26"/>
        </w:rPr>
        <w:t>Средни</w:t>
      </w:r>
      <w:r w:rsidR="00BF1A2C" w:rsidRPr="00D9432C">
        <w:rPr>
          <w:sz w:val="26"/>
          <w:szCs w:val="26"/>
        </w:rPr>
        <w:t>й тестовый балл ЕГЭ в 2016</w:t>
      </w:r>
      <w:r w:rsidRPr="00D9432C">
        <w:rPr>
          <w:sz w:val="26"/>
          <w:szCs w:val="26"/>
        </w:rPr>
        <w:t xml:space="preserve"> году по основным предметам имеет следующие показатели в сравнении с аналогичными показателями по ХМАО-Югре: </w:t>
      </w:r>
    </w:p>
    <w:p w:rsidR="0081759A" w:rsidRPr="00D9432C" w:rsidRDefault="0081759A" w:rsidP="00EC5825">
      <w:pPr>
        <w:widowControl w:val="0"/>
        <w:ind w:firstLine="709"/>
        <w:jc w:val="both"/>
        <w:rPr>
          <w:spacing w:val="-6"/>
          <w:sz w:val="26"/>
          <w:szCs w:val="26"/>
        </w:rPr>
      </w:pPr>
      <w:r w:rsidRPr="00D9432C">
        <w:rPr>
          <w:spacing w:val="-6"/>
          <w:sz w:val="26"/>
          <w:szCs w:val="26"/>
        </w:rPr>
        <w:t xml:space="preserve">- математика </w:t>
      </w:r>
      <w:r w:rsidR="0001557E" w:rsidRPr="00D9432C">
        <w:rPr>
          <w:spacing w:val="-6"/>
          <w:sz w:val="26"/>
          <w:szCs w:val="26"/>
        </w:rPr>
        <w:t>(профильный уровень) – город Когалым – 47,3; ХМАО-Югра – 47,5.</w:t>
      </w:r>
    </w:p>
    <w:p w:rsidR="0081759A" w:rsidRPr="00D9432C" w:rsidRDefault="0081759A" w:rsidP="00EA6BCD">
      <w:pPr>
        <w:widowControl w:val="0"/>
        <w:ind w:firstLine="709"/>
        <w:jc w:val="both"/>
        <w:rPr>
          <w:spacing w:val="-6"/>
          <w:sz w:val="26"/>
          <w:szCs w:val="26"/>
        </w:rPr>
      </w:pPr>
      <w:r w:rsidRPr="00D9432C">
        <w:rPr>
          <w:spacing w:val="-6"/>
          <w:sz w:val="26"/>
          <w:szCs w:val="26"/>
        </w:rPr>
        <w:t>- рус</w:t>
      </w:r>
      <w:r w:rsidR="0001557E" w:rsidRPr="00D9432C">
        <w:rPr>
          <w:spacing w:val="-6"/>
          <w:sz w:val="26"/>
          <w:szCs w:val="26"/>
        </w:rPr>
        <w:t>ский язык – город Когалым – 66,0; ХМАО-Югра – 64,7</w:t>
      </w:r>
      <w:r w:rsidRPr="00D9432C">
        <w:rPr>
          <w:spacing w:val="-6"/>
          <w:sz w:val="26"/>
          <w:szCs w:val="26"/>
        </w:rPr>
        <w:t>.</w:t>
      </w:r>
    </w:p>
    <w:p w:rsidR="00EF5B7C" w:rsidRPr="00D9432C" w:rsidRDefault="00EF5B7C" w:rsidP="003F6F65">
      <w:pPr>
        <w:widowControl w:val="0"/>
        <w:ind w:firstLine="709"/>
        <w:jc w:val="both"/>
        <w:rPr>
          <w:sz w:val="26"/>
          <w:szCs w:val="26"/>
        </w:rPr>
      </w:pPr>
      <w:r w:rsidRPr="00D9432C">
        <w:rPr>
          <w:sz w:val="26"/>
          <w:szCs w:val="26"/>
        </w:rPr>
        <w:t xml:space="preserve">Удалось достичь 100% показателя доли выпускников 9 классов, успешно прошедших государственную итоговую аттестацию по обязательным предметам – русскому языку и математике. </w:t>
      </w:r>
    </w:p>
    <w:p w:rsidR="0081759A" w:rsidRPr="00D9432C" w:rsidRDefault="0081759A" w:rsidP="003F6F65">
      <w:pPr>
        <w:widowControl w:val="0"/>
        <w:ind w:firstLine="709"/>
        <w:jc w:val="both"/>
        <w:rPr>
          <w:sz w:val="26"/>
          <w:szCs w:val="26"/>
        </w:rPr>
      </w:pPr>
      <w:r w:rsidRPr="00D9432C">
        <w:rPr>
          <w:sz w:val="26"/>
          <w:szCs w:val="26"/>
        </w:rPr>
        <w:lastRenderedPageBreak/>
        <w:t xml:space="preserve">Одной из задач школьного образования является подготовка школьника к осознанному выбору дальнейшего профессионального пути. Показателем успешного решения данной задачи является тот факт, что </w:t>
      </w:r>
      <w:r w:rsidR="00EF5B7C" w:rsidRPr="00D9432C">
        <w:rPr>
          <w:sz w:val="26"/>
          <w:szCs w:val="26"/>
        </w:rPr>
        <w:t>89</w:t>
      </w:r>
      <w:r w:rsidRPr="00D9432C">
        <w:rPr>
          <w:sz w:val="26"/>
          <w:szCs w:val="26"/>
        </w:rPr>
        <w:t xml:space="preserve"> % выпускников школ города продолжают обучение в учреждениях профессионального образования. Доля выпускников 11-х классов, поступающих в высшие уче</w:t>
      </w:r>
      <w:r w:rsidR="00BF1A2C" w:rsidRPr="00D9432C">
        <w:rPr>
          <w:sz w:val="26"/>
          <w:szCs w:val="26"/>
        </w:rPr>
        <w:t xml:space="preserve">бные заведения, </w:t>
      </w:r>
      <w:r w:rsidR="00060751" w:rsidRPr="00D9432C">
        <w:rPr>
          <w:sz w:val="26"/>
          <w:szCs w:val="26"/>
        </w:rPr>
        <w:t>составила в 2016</w:t>
      </w:r>
      <w:r w:rsidRPr="00D9432C">
        <w:rPr>
          <w:sz w:val="26"/>
          <w:szCs w:val="26"/>
        </w:rPr>
        <w:t xml:space="preserve"> году </w:t>
      </w:r>
      <w:r w:rsidR="00EF5B7C" w:rsidRPr="00D9432C">
        <w:rPr>
          <w:sz w:val="26"/>
          <w:szCs w:val="26"/>
        </w:rPr>
        <w:t>79</w:t>
      </w:r>
      <w:r w:rsidRPr="00D9432C">
        <w:rPr>
          <w:sz w:val="26"/>
          <w:szCs w:val="26"/>
        </w:rPr>
        <w:t xml:space="preserve"> %</w:t>
      </w:r>
      <w:r w:rsidR="00EF5B7C" w:rsidRPr="00D9432C">
        <w:rPr>
          <w:sz w:val="26"/>
          <w:szCs w:val="26"/>
        </w:rPr>
        <w:t xml:space="preserve">, в учреждения среднего профессионального и начального профессионального </w:t>
      </w:r>
      <w:r w:rsidR="00060751" w:rsidRPr="00D9432C">
        <w:rPr>
          <w:sz w:val="26"/>
          <w:szCs w:val="26"/>
        </w:rPr>
        <w:t xml:space="preserve">образования </w:t>
      </w:r>
      <w:r w:rsidR="00EF5B7C" w:rsidRPr="00D9432C">
        <w:rPr>
          <w:sz w:val="26"/>
          <w:szCs w:val="26"/>
        </w:rPr>
        <w:t>10,4%</w:t>
      </w:r>
      <w:r w:rsidRPr="00D9432C">
        <w:rPr>
          <w:sz w:val="26"/>
          <w:szCs w:val="26"/>
        </w:rPr>
        <w:t>.</w:t>
      </w:r>
    </w:p>
    <w:p w:rsidR="0081759A" w:rsidRPr="00D9432C" w:rsidRDefault="0081759A" w:rsidP="003F6F65">
      <w:pPr>
        <w:widowControl w:val="0"/>
        <w:ind w:firstLine="709"/>
        <w:jc w:val="both"/>
        <w:rPr>
          <w:strike/>
          <w:sz w:val="26"/>
          <w:szCs w:val="26"/>
        </w:rPr>
      </w:pPr>
      <w:r w:rsidRPr="00D9432C">
        <w:rPr>
          <w:sz w:val="26"/>
          <w:szCs w:val="26"/>
        </w:rPr>
        <w:t xml:space="preserve">В целях создания условий для реализации федеральных государственных образовательных стандартов (далее – ФГОС) дошкольного, основного общего образования продолжается работа по укреплению материально – технической базы образовательных организаций. </w:t>
      </w:r>
    </w:p>
    <w:p w:rsidR="0081759A" w:rsidRPr="00D9432C" w:rsidRDefault="0081759A" w:rsidP="00DE2922">
      <w:pPr>
        <w:pStyle w:val="2"/>
        <w:tabs>
          <w:tab w:val="left" w:pos="360"/>
        </w:tabs>
        <w:spacing w:after="0" w:line="240" w:lineRule="auto"/>
        <w:ind w:left="0" w:firstLine="709"/>
        <w:jc w:val="both"/>
        <w:rPr>
          <w:sz w:val="26"/>
          <w:szCs w:val="26"/>
        </w:rPr>
      </w:pPr>
      <w:r w:rsidRPr="00D9432C">
        <w:rPr>
          <w:sz w:val="26"/>
          <w:szCs w:val="26"/>
          <w:lang w:eastAsia="ru-RU"/>
        </w:rPr>
        <w:t xml:space="preserve">В городе созданы условия для обучения детей-инвалидов и детей с ограниченными возможностями здоровья - выбор форм и программ обучения </w:t>
      </w:r>
      <w:r w:rsidRPr="00D9432C">
        <w:rPr>
          <w:sz w:val="26"/>
          <w:szCs w:val="26"/>
        </w:rPr>
        <w:t xml:space="preserve">в зависимости от психофизиологических особенностей развития ребенка; </w:t>
      </w:r>
      <w:r w:rsidRPr="00D9432C">
        <w:rPr>
          <w:sz w:val="26"/>
          <w:szCs w:val="26"/>
          <w:lang w:eastAsia="ru-RU"/>
        </w:rPr>
        <w:t xml:space="preserve">организация государственной итоговой аттестации в щадящем режиме; </w:t>
      </w:r>
      <w:r w:rsidRPr="00D9432C">
        <w:rPr>
          <w:sz w:val="26"/>
          <w:szCs w:val="26"/>
        </w:rPr>
        <w:t xml:space="preserve">осуществление индивидуального подхода в процессе обучения; психологическое и медицинское сопровождение учебно-воспитательного процесса; бесплатное обеспечение учащихся необходимой учебной литературой. Для расширения доступности образования для детей-инвалидов в городе организовано обучение с использованием дистанционных образовательных технологий, позволяющее обеспечить доступ детей-инвалидов к образовательным и иным информационным ресурсам, оказать поддержку семьям, воспитывающим детей с ограниченными возможностями здоровья, способствует созданию </w:t>
      </w:r>
      <w:proofErr w:type="spellStart"/>
      <w:r w:rsidRPr="00D9432C">
        <w:rPr>
          <w:sz w:val="26"/>
          <w:szCs w:val="26"/>
        </w:rPr>
        <w:t>безбарьерной</w:t>
      </w:r>
      <w:proofErr w:type="spellEnd"/>
      <w:r w:rsidRPr="00D9432C">
        <w:rPr>
          <w:sz w:val="26"/>
          <w:szCs w:val="26"/>
        </w:rPr>
        <w:t xml:space="preserve"> среды для детей-инвалидов, получению ими качественного образования.</w:t>
      </w:r>
    </w:p>
    <w:p w:rsidR="0081759A" w:rsidRPr="00D9432C" w:rsidRDefault="0081759A" w:rsidP="00DE2922">
      <w:pPr>
        <w:ind w:firstLine="539"/>
        <w:jc w:val="both"/>
        <w:rPr>
          <w:b/>
          <w:sz w:val="26"/>
          <w:szCs w:val="26"/>
        </w:rPr>
      </w:pPr>
      <w:r w:rsidRPr="00D9432C">
        <w:rPr>
          <w:sz w:val="26"/>
          <w:szCs w:val="26"/>
        </w:rPr>
        <w:t xml:space="preserve">С 2014 года Муниципальное автономное общеобразовательное учреждение «Средняя общеобразовательная школа №3» города Когалыма (далее - МАОУ «Средняя школа №3») и Муниципальное автономное общеобразовательное учреждение «Средняя общеобразовательная школа №5» города Когалыма (далее - МАОУ «Средняя школа №5») определены базовыми учреждениями в качестве площадок по созданию универсальной </w:t>
      </w:r>
      <w:proofErr w:type="spellStart"/>
      <w:r w:rsidRPr="00D9432C">
        <w:rPr>
          <w:sz w:val="26"/>
          <w:szCs w:val="26"/>
        </w:rPr>
        <w:t>безбарьерной</w:t>
      </w:r>
      <w:proofErr w:type="spellEnd"/>
      <w:r w:rsidRPr="00D9432C">
        <w:rPr>
          <w:sz w:val="26"/>
          <w:szCs w:val="26"/>
        </w:rPr>
        <w:t xml:space="preserve"> среды в городе Когалыме. В течение 2014-2015 учебного года проводилось оснащение данных учреждений специальным, в том числе учебным, реабилитационным и компьютерным оборудованием.</w:t>
      </w:r>
      <w:r w:rsidR="00060751" w:rsidRPr="00D9432C">
        <w:rPr>
          <w:sz w:val="26"/>
          <w:szCs w:val="26"/>
        </w:rPr>
        <w:t xml:space="preserve"> С 2015 года ведется работа по созданию универсальной </w:t>
      </w:r>
      <w:proofErr w:type="spellStart"/>
      <w:r w:rsidR="00060751" w:rsidRPr="00D9432C">
        <w:rPr>
          <w:sz w:val="26"/>
          <w:szCs w:val="26"/>
        </w:rPr>
        <w:t>безбарьерной</w:t>
      </w:r>
      <w:proofErr w:type="spellEnd"/>
      <w:r w:rsidR="00060751" w:rsidRPr="00D9432C">
        <w:rPr>
          <w:sz w:val="26"/>
          <w:szCs w:val="26"/>
        </w:rPr>
        <w:t xml:space="preserve"> среды в МАДОУ «Березка» и МАДОУ «Цветик-семицветик».</w:t>
      </w:r>
    </w:p>
    <w:p w:rsidR="0081759A" w:rsidRPr="00D9432C" w:rsidRDefault="0081759A" w:rsidP="00DE2922">
      <w:pPr>
        <w:ind w:firstLine="709"/>
        <w:jc w:val="both"/>
        <w:rPr>
          <w:sz w:val="26"/>
          <w:szCs w:val="26"/>
        </w:rPr>
      </w:pPr>
      <w:r w:rsidRPr="00D9432C">
        <w:rPr>
          <w:iCs/>
          <w:sz w:val="26"/>
          <w:szCs w:val="26"/>
        </w:rPr>
        <w:t xml:space="preserve">Происходящие изменения условий в образовательных организациях, соответствующих требованиям </w:t>
      </w:r>
      <w:proofErr w:type="spellStart"/>
      <w:r w:rsidRPr="00D9432C">
        <w:rPr>
          <w:iCs/>
          <w:sz w:val="26"/>
          <w:szCs w:val="26"/>
        </w:rPr>
        <w:t>безбарьерной</w:t>
      </w:r>
      <w:proofErr w:type="spellEnd"/>
      <w:r w:rsidRPr="00D9432C">
        <w:rPr>
          <w:iCs/>
          <w:sz w:val="26"/>
          <w:szCs w:val="26"/>
        </w:rPr>
        <w:t xml:space="preserve"> среды для детей с ограниченными возможностями здоровья, расширяют возможности реализации инклюзивного образования.</w:t>
      </w:r>
      <w:r w:rsidRPr="00D9432C">
        <w:rPr>
          <w:sz w:val="26"/>
          <w:szCs w:val="26"/>
        </w:rPr>
        <w:t xml:space="preserve"> Это способствует социальной адаптации детей с ограниченными возможностями здоровья, интеллектуальному и личностному развитию детей, коррекции нарушений и индивидуальных особенностей их развития.</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Развитие инклюзивного образования следует рассматривать как одно из наиболее важных и перспективных направлений совершенствования системы образования детей с ограниченными возможностями здоровья и детей-инвалидов.</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 xml:space="preserve">В </w:t>
      </w:r>
      <w:r w:rsidR="00752274" w:rsidRPr="00D9432C">
        <w:rPr>
          <w:rFonts w:ascii="Times New Roman" w:hAnsi="Times New Roman" w:cs="Times New Roman"/>
          <w:sz w:val="26"/>
          <w:szCs w:val="26"/>
        </w:rPr>
        <w:t xml:space="preserve">2016-2017 учебном году в </w:t>
      </w:r>
      <w:r w:rsidRPr="00D9432C">
        <w:rPr>
          <w:rFonts w:ascii="Times New Roman" w:hAnsi="Times New Roman" w:cs="Times New Roman"/>
          <w:sz w:val="26"/>
          <w:szCs w:val="26"/>
        </w:rPr>
        <w:t>общеобразовательных организац</w:t>
      </w:r>
      <w:r w:rsidR="00752274" w:rsidRPr="00D9432C">
        <w:rPr>
          <w:rFonts w:ascii="Times New Roman" w:hAnsi="Times New Roman" w:cs="Times New Roman"/>
          <w:sz w:val="26"/>
          <w:szCs w:val="26"/>
        </w:rPr>
        <w:t>иях города обучается 80детей</w:t>
      </w:r>
      <w:r w:rsidR="00060751" w:rsidRPr="00D9432C">
        <w:rPr>
          <w:rFonts w:ascii="Times New Roman" w:hAnsi="Times New Roman" w:cs="Times New Roman"/>
          <w:sz w:val="26"/>
          <w:szCs w:val="26"/>
        </w:rPr>
        <w:t>-инвалидов</w:t>
      </w:r>
      <w:r w:rsidRPr="00D9432C">
        <w:rPr>
          <w:rFonts w:ascii="Times New Roman" w:hAnsi="Times New Roman" w:cs="Times New Roman"/>
          <w:sz w:val="26"/>
          <w:szCs w:val="26"/>
        </w:rPr>
        <w:t>, и</w:t>
      </w:r>
      <w:r w:rsidR="00752274" w:rsidRPr="00D9432C">
        <w:rPr>
          <w:rFonts w:ascii="Times New Roman" w:hAnsi="Times New Roman" w:cs="Times New Roman"/>
          <w:sz w:val="26"/>
          <w:szCs w:val="26"/>
        </w:rPr>
        <w:t>з них в очной форме обучается 55</w:t>
      </w:r>
      <w:r w:rsidRPr="00D9432C">
        <w:rPr>
          <w:rFonts w:ascii="Times New Roman" w:hAnsi="Times New Roman" w:cs="Times New Roman"/>
          <w:sz w:val="26"/>
          <w:szCs w:val="26"/>
        </w:rPr>
        <w:t xml:space="preserve"> человек, на дому по индивидуальным учебны</w:t>
      </w:r>
      <w:r w:rsidR="00752274" w:rsidRPr="00D9432C">
        <w:rPr>
          <w:rFonts w:ascii="Times New Roman" w:hAnsi="Times New Roman" w:cs="Times New Roman"/>
          <w:sz w:val="26"/>
          <w:szCs w:val="26"/>
        </w:rPr>
        <w:t>м планам получают образование 25 человек</w:t>
      </w:r>
      <w:r w:rsidRPr="00D9432C">
        <w:rPr>
          <w:rFonts w:ascii="Times New Roman" w:hAnsi="Times New Roman" w:cs="Times New Roman"/>
          <w:sz w:val="26"/>
          <w:szCs w:val="26"/>
        </w:rPr>
        <w:t>, с применением дистанционн</w:t>
      </w:r>
      <w:r w:rsidR="00752274" w:rsidRPr="00D9432C">
        <w:rPr>
          <w:rFonts w:ascii="Times New Roman" w:hAnsi="Times New Roman" w:cs="Times New Roman"/>
          <w:sz w:val="26"/>
          <w:szCs w:val="26"/>
        </w:rPr>
        <w:t>ых образовательных технологий 15</w:t>
      </w:r>
      <w:r w:rsidRPr="00D9432C">
        <w:rPr>
          <w:rFonts w:ascii="Times New Roman" w:hAnsi="Times New Roman" w:cs="Times New Roman"/>
          <w:sz w:val="26"/>
          <w:szCs w:val="26"/>
        </w:rPr>
        <w:t xml:space="preserve"> человек из числа детей – инвалидов.</w:t>
      </w:r>
    </w:p>
    <w:p w:rsidR="0081759A" w:rsidRPr="00D9432C" w:rsidRDefault="0081759A" w:rsidP="003F6F65">
      <w:pPr>
        <w:pStyle w:val="2"/>
        <w:spacing w:after="0" w:line="240" w:lineRule="auto"/>
        <w:ind w:left="0" w:firstLine="709"/>
        <w:jc w:val="both"/>
        <w:rPr>
          <w:bCs/>
          <w:sz w:val="26"/>
          <w:szCs w:val="26"/>
        </w:rPr>
      </w:pPr>
      <w:r w:rsidRPr="00D9432C">
        <w:rPr>
          <w:bCs/>
          <w:sz w:val="26"/>
          <w:szCs w:val="26"/>
        </w:rPr>
        <w:t xml:space="preserve">Все образовательные организации города Когалыма расположены в типовых зданиях, имеющих водопровод, центральное отопление, канализацию. На сегодняшний день в городе Когалыме нет общеобразовательных и дошкольных организаций, находящихся в аварийном состоянии. </w:t>
      </w:r>
    </w:p>
    <w:p w:rsidR="0081759A" w:rsidRPr="00D9432C" w:rsidRDefault="0081759A" w:rsidP="000C097A">
      <w:pPr>
        <w:widowControl w:val="0"/>
        <w:ind w:firstLine="709"/>
        <w:jc w:val="both"/>
        <w:rPr>
          <w:sz w:val="26"/>
          <w:szCs w:val="26"/>
        </w:rPr>
      </w:pPr>
      <w:r w:rsidRPr="00D9432C">
        <w:rPr>
          <w:sz w:val="26"/>
          <w:szCs w:val="26"/>
        </w:rPr>
        <w:t xml:space="preserve">Очень важно, чтобы в каждой общеобразовательной организации были обеспечены современные бытовые условия, в </w:t>
      </w:r>
      <w:proofErr w:type="gramStart"/>
      <w:r w:rsidRPr="00D9432C">
        <w:rPr>
          <w:sz w:val="26"/>
          <w:szCs w:val="26"/>
        </w:rPr>
        <w:t>связи</w:t>
      </w:r>
      <w:proofErr w:type="gramEnd"/>
      <w:r w:rsidRPr="00D9432C">
        <w:rPr>
          <w:sz w:val="26"/>
          <w:szCs w:val="26"/>
        </w:rPr>
        <w:t xml:space="preserve"> с чем ежегодно проводятся мероприятия по обеспечению комплексной безопасности школьных зданий. Устраняются замечания надзорных органов, принимаются меры по укреплению антитеррористической безопасности, благоустройству территорий, энергосбережению зданий, по совершенствованию организации питания.</w:t>
      </w:r>
    </w:p>
    <w:p w:rsidR="0081759A" w:rsidRPr="00D9432C" w:rsidRDefault="0081759A" w:rsidP="00EA6BCD">
      <w:pPr>
        <w:ind w:firstLine="709"/>
        <w:jc w:val="both"/>
        <w:rPr>
          <w:sz w:val="26"/>
          <w:szCs w:val="26"/>
        </w:rPr>
      </w:pPr>
      <w:r w:rsidRPr="00D9432C">
        <w:rPr>
          <w:sz w:val="26"/>
          <w:szCs w:val="26"/>
        </w:rPr>
        <w:t xml:space="preserve">Все школы имеют библиотеки, мастерские, спортивные, актовые залы, располагают оборудованными медицинскими кабинетами и пищеблоками в соответствии с современными требованиями, предъявляемыми к объектам образования. </w:t>
      </w:r>
    </w:p>
    <w:p w:rsidR="0081759A" w:rsidRPr="00D9432C" w:rsidRDefault="0081759A" w:rsidP="00EA6BCD">
      <w:pPr>
        <w:ind w:firstLine="709"/>
        <w:jc w:val="both"/>
        <w:rPr>
          <w:sz w:val="26"/>
          <w:szCs w:val="26"/>
        </w:rPr>
      </w:pPr>
      <w:r w:rsidRPr="00D9432C">
        <w:rPr>
          <w:sz w:val="26"/>
          <w:szCs w:val="26"/>
        </w:rPr>
        <w:t>Для обеспечения комплексной безопасности во всех образовательных организациях функционирует кнопка тревожной сигнализации; установлены системы наружного и внутреннего видеонаблюдения, видеодомофоны. Охрана общеобразовательных организаций, организаций дополнительного образования и двух организаций дошкольного образования осуществляется частными охранными предприятиями.</w:t>
      </w:r>
    </w:p>
    <w:p w:rsidR="0081759A" w:rsidRPr="00D9432C" w:rsidRDefault="0081759A" w:rsidP="00DE2922">
      <w:pPr>
        <w:widowControl w:val="0"/>
        <w:ind w:firstLine="709"/>
        <w:jc w:val="both"/>
        <w:rPr>
          <w:sz w:val="26"/>
          <w:szCs w:val="26"/>
        </w:rPr>
      </w:pPr>
      <w:r w:rsidRPr="00D9432C">
        <w:rPr>
          <w:sz w:val="26"/>
          <w:szCs w:val="26"/>
        </w:rPr>
        <w:t>Благодаря проведённым мероприятиям по реализации муниципальной программы «Развитие образования в городе Когалыме» удалось достичь высокого уровня оснащения образовательных организаций интерактивным и лабораторным оборудованием, повысить качество образования. Создать условия в дошкольных образовательных организациях города Когалыма для введения ФГОС: обновлена предметно-развивающая среда, повысился уровень материально-технического обеспечения, осуществлялась планомерная работа по повышению уровня квалификации педагогических работников   в соответствии с требованиями ФГОС дошкольного образования.</w:t>
      </w:r>
    </w:p>
    <w:p w:rsidR="0081759A" w:rsidRPr="00D9432C" w:rsidRDefault="0081759A" w:rsidP="007360B9">
      <w:pPr>
        <w:widowControl w:val="0"/>
        <w:tabs>
          <w:tab w:val="left" w:pos="0"/>
        </w:tabs>
        <w:ind w:firstLine="709"/>
        <w:jc w:val="both"/>
        <w:rPr>
          <w:sz w:val="26"/>
          <w:szCs w:val="26"/>
        </w:rPr>
      </w:pPr>
      <w:r w:rsidRPr="00D9432C">
        <w:rPr>
          <w:sz w:val="26"/>
          <w:szCs w:val="26"/>
        </w:rPr>
        <w:t>В рамках решения задачи развития системы доступного дополнительного образования, в соответствии с индивидуальными запросами населения, предусмотрено обеспечение функционирования кружков, секций, студий по всем направлениям развития детей, проведение на городском уровне мероприятий и конкурсов различной направленности, создание материальных и кадровых условий для организации дополнительного образования. Доля детей, охваченных образовательными программами дополнительного образования детей, в общей численности детей и мол</w:t>
      </w:r>
      <w:r w:rsidR="00E40CAC" w:rsidRPr="00D9432C">
        <w:rPr>
          <w:sz w:val="26"/>
          <w:szCs w:val="26"/>
        </w:rPr>
        <w:t>одежи в возрасте 5-18 лет (11146</w:t>
      </w:r>
      <w:r w:rsidRPr="00D9432C">
        <w:rPr>
          <w:sz w:val="26"/>
          <w:szCs w:val="26"/>
        </w:rPr>
        <w:t>) составляет 6</w:t>
      </w:r>
      <w:r w:rsidR="00E40CAC" w:rsidRPr="00D9432C">
        <w:rPr>
          <w:sz w:val="26"/>
          <w:szCs w:val="26"/>
        </w:rPr>
        <w:t>1,9 %</w:t>
      </w:r>
      <w:r w:rsidRPr="00D9432C">
        <w:rPr>
          <w:sz w:val="26"/>
          <w:szCs w:val="26"/>
        </w:rPr>
        <w:t xml:space="preserve">. </w:t>
      </w:r>
    </w:p>
    <w:p w:rsidR="0081759A" w:rsidRPr="00D9432C" w:rsidRDefault="0081759A" w:rsidP="000C097A">
      <w:pPr>
        <w:autoSpaceDE w:val="0"/>
        <w:autoSpaceDN w:val="0"/>
        <w:adjustRightInd w:val="0"/>
        <w:ind w:firstLine="709"/>
        <w:jc w:val="both"/>
        <w:rPr>
          <w:sz w:val="26"/>
          <w:szCs w:val="26"/>
        </w:rPr>
      </w:pPr>
      <w:r w:rsidRPr="00D9432C">
        <w:rPr>
          <w:sz w:val="26"/>
          <w:szCs w:val="26"/>
        </w:rPr>
        <w:t xml:space="preserve">Одним из условий повышения качества образования является организация и проведение работы по выявлению, развитию и поддержке одарённых детей, учащихся, проявляющих интерес к различным сферам </w:t>
      </w:r>
      <w:r w:rsidRPr="00D9432C">
        <w:rPr>
          <w:sz w:val="26"/>
          <w:szCs w:val="26"/>
        </w:rPr>
        <w:lastRenderedPageBreak/>
        <w:t xml:space="preserve">деятельности (интеллектуальной, творческой, спортивной, экологической, социальной). </w:t>
      </w:r>
    </w:p>
    <w:p w:rsidR="008B594F" w:rsidRPr="00D9432C" w:rsidRDefault="0081759A" w:rsidP="00B01CCD">
      <w:pPr>
        <w:autoSpaceDE w:val="0"/>
        <w:autoSpaceDN w:val="0"/>
        <w:adjustRightInd w:val="0"/>
        <w:ind w:firstLine="709"/>
        <w:jc w:val="both"/>
        <w:rPr>
          <w:sz w:val="26"/>
          <w:szCs w:val="26"/>
        </w:rPr>
      </w:pPr>
      <w:proofErr w:type="gramStart"/>
      <w:r w:rsidRPr="00D9432C">
        <w:rPr>
          <w:sz w:val="26"/>
          <w:szCs w:val="26"/>
        </w:rPr>
        <w:t xml:space="preserve">Реализация мероприятий по выявлению и поддержке талантливых и способных детей, мотивации и стимулированию победителей и призёров интеллектуальных состязаний среди обучающихся, способствовала увеличению количества участников, победителей и призёров олимпиадного движения, конкурсных мероприятий. </w:t>
      </w:r>
      <w:proofErr w:type="gramEnd"/>
    </w:p>
    <w:p w:rsidR="008B594F" w:rsidRPr="00D9432C" w:rsidRDefault="008B594F" w:rsidP="00060751">
      <w:pPr>
        <w:pStyle w:val="ConsPlusNormal"/>
        <w:tabs>
          <w:tab w:val="num" w:pos="0"/>
        </w:tabs>
        <w:ind w:firstLine="540"/>
        <w:jc w:val="both"/>
        <w:rPr>
          <w:rFonts w:ascii="Times New Roman" w:hAnsi="Times New Roman" w:cs="Times New Roman"/>
          <w:sz w:val="26"/>
          <w:szCs w:val="26"/>
        </w:rPr>
      </w:pPr>
      <w:proofErr w:type="gramStart"/>
      <w:r w:rsidRPr="00D9432C">
        <w:rPr>
          <w:rFonts w:ascii="Times New Roman" w:hAnsi="Times New Roman" w:cs="Times New Roman"/>
          <w:sz w:val="26"/>
          <w:szCs w:val="26"/>
        </w:rPr>
        <w:t>В 2015-</w:t>
      </w:r>
      <w:r w:rsidR="004B39FB" w:rsidRPr="00D9432C">
        <w:rPr>
          <w:rFonts w:ascii="Times New Roman" w:hAnsi="Times New Roman" w:cs="Times New Roman"/>
          <w:sz w:val="26"/>
          <w:szCs w:val="26"/>
        </w:rPr>
        <w:t>20</w:t>
      </w:r>
      <w:r w:rsidRPr="00D9432C">
        <w:rPr>
          <w:rFonts w:ascii="Times New Roman" w:hAnsi="Times New Roman" w:cs="Times New Roman"/>
          <w:sz w:val="26"/>
          <w:szCs w:val="26"/>
        </w:rPr>
        <w:t>16 учебном году в период с 01.10.2015 по 17.10.2015 в общеобразовательных организациях города Когалыма проведен школьный этап всероссийской олимпиады школьников с целью выявления и развития у обучающихся интеллектуальных способностей, пропаганды научных знаний; создание необходимых условий для поддержки одаренных детей, а также активизации работы в общеобразовательных организациях города Когалыма с одаренными детьми.</w:t>
      </w:r>
      <w:proofErr w:type="gramEnd"/>
      <w:r w:rsidRPr="00D9432C">
        <w:rPr>
          <w:rFonts w:ascii="Times New Roman" w:hAnsi="Times New Roman" w:cs="Times New Roman"/>
          <w:sz w:val="26"/>
          <w:szCs w:val="26"/>
        </w:rPr>
        <w:t xml:space="preserve"> Школьный этап всероссийской олимпиады школьников был проведен по 20 предметам.</w:t>
      </w:r>
      <w:r w:rsidR="001A21BA">
        <w:rPr>
          <w:rFonts w:ascii="Times New Roman" w:hAnsi="Times New Roman" w:cs="Times New Roman"/>
          <w:sz w:val="26"/>
          <w:szCs w:val="26"/>
        </w:rPr>
        <w:t xml:space="preserve"> </w:t>
      </w:r>
      <w:r w:rsidRPr="00D9432C">
        <w:rPr>
          <w:rFonts w:ascii="Times New Roman" w:hAnsi="Times New Roman" w:cs="Times New Roman"/>
          <w:sz w:val="26"/>
          <w:szCs w:val="26"/>
        </w:rPr>
        <w:t>Охват олимпиадным движением составляет 69,4% от количества обучающихся 5 – 11 классов.</w:t>
      </w:r>
    </w:p>
    <w:p w:rsidR="008B594F" w:rsidRPr="00D9432C" w:rsidRDefault="008B594F" w:rsidP="00060751">
      <w:pPr>
        <w:ind w:firstLine="709"/>
        <w:jc w:val="both"/>
        <w:rPr>
          <w:rFonts w:eastAsia="Times New Roman"/>
          <w:sz w:val="26"/>
          <w:szCs w:val="26"/>
        </w:rPr>
      </w:pPr>
      <w:r w:rsidRPr="00D9432C">
        <w:rPr>
          <w:rFonts w:eastAsia="Times New Roman"/>
          <w:sz w:val="26"/>
          <w:szCs w:val="26"/>
        </w:rPr>
        <w:t>Увеличилось на 2,3% по сравнению с прошлым годом и количество участников муниципального этапа олимпиады, охват составил 22,8%.</w:t>
      </w:r>
    </w:p>
    <w:p w:rsidR="008B594F" w:rsidRPr="00D9432C" w:rsidRDefault="008B594F" w:rsidP="008B594F">
      <w:pPr>
        <w:ind w:firstLine="708"/>
        <w:jc w:val="both"/>
        <w:rPr>
          <w:rFonts w:eastAsia="Times New Roman"/>
          <w:sz w:val="26"/>
          <w:szCs w:val="26"/>
        </w:rPr>
      </w:pPr>
      <w:r w:rsidRPr="00D9432C">
        <w:rPr>
          <w:rFonts w:eastAsia="Times New Roman"/>
          <w:sz w:val="26"/>
          <w:szCs w:val="26"/>
        </w:rPr>
        <w:t>В олимпиадах регионального, всероссийского и международного уровня, проводимых в очных, заочных, дистанционных формах приняли участ</w:t>
      </w:r>
      <w:r w:rsidR="004B39FB" w:rsidRPr="00D9432C">
        <w:rPr>
          <w:rFonts w:eastAsia="Times New Roman"/>
          <w:sz w:val="26"/>
          <w:szCs w:val="26"/>
        </w:rPr>
        <w:t>ие 3410 человек (в 2014-2015 учебном</w:t>
      </w:r>
      <w:r w:rsidRPr="00D9432C">
        <w:rPr>
          <w:rFonts w:eastAsia="Times New Roman"/>
          <w:sz w:val="26"/>
          <w:szCs w:val="26"/>
        </w:rPr>
        <w:t xml:space="preserve"> г</w:t>
      </w:r>
      <w:r w:rsidR="004B39FB" w:rsidRPr="00D9432C">
        <w:rPr>
          <w:rFonts w:eastAsia="Times New Roman"/>
          <w:sz w:val="26"/>
          <w:szCs w:val="26"/>
        </w:rPr>
        <w:t>оду</w:t>
      </w:r>
      <w:r w:rsidRPr="00D9432C">
        <w:rPr>
          <w:rFonts w:eastAsia="Times New Roman"/>
          <w:sz w:val="26"/>
          <w:szCs w:val="26"/>
        </w:rPr>
        <w:t xml:space="preserve"> - 2926 человек).</w:t>
      </w:r>
    </w:p>
    <w:p w:rsidR="00052518" w:rsidRPr="00D9432C" w:rsidRDefault="00052518" w:rsidP="008B594F">
      <w:pPr>
        <w:ind w:firstLine="708"/>
        <w:jc w:val="both"/>
        <w:rPr>
          <w:rFonts w:eastAsia="Times New Roman"/>
          <w:sz w:val="26"/>
          <w:szCs w:val="26"/>
          <w:u w:val="single"/>
        </w:rPr>
      </w:pPr>
      <w:r w:rsidRPr="00D9432C">
        <w:rPr>
          <w:rFonts w:eastAsia="Times New Roman"/>
          <w:sz w:val="26"/>
          <w:szCs w:val="26"/>
        </w:rPr>
        <w:t>Особенно значимыми являются следующие результаты:</w:t>
      </w:r>
    </w:p>
    <w:p w:rsidR="008B594F" w:rsidRPr="00D9432C" w:rsidRDefault="008B594F" w:rsidP="008B594F">
      <w:pPr>
        <w:numPr>
          <w:ilvl w:val="0"/>
          <w:numId w:val="19"/>
        </w:numPr>
        <w:ind w:left="0" w:firstLine="709"/>
        <w:jc w:val="both"/>
        <w:rPr>
          <w:rFonts w:eastAsia="Times New Roman"/>
          <w:sz w:val="26"/>
          <w:szCs w:val="20"/>
        </w:rPr>
      </w:pPr>
      <w:r w:rsidRPr="00D9432C">
        <w:rPr>
          <w:rFonts w:eastAsia="Times New Roman"/>
          <w:sz w:val="26"/>
          <w:szCs w:val="26"/>
        </w:rPr>
        <w:t xml:space="preserve">в январе-феврале 2016 года команда учеников в количестве 39 человек </w:t>
      </w:r>
      <w:r w:rsidR="00060751" w:rsidRPr="00D9432C">
        <w:rPr>
          <w:rFonts w:eastAsia="Times New Roman"/>
          <w:sz w:val="26"/>
          <w:szCs w:val="26"/>
        </w:rPr>
        <w:t>(52 чел. в 2014-2015 учебном году</w:t>
      </w:r>
      <w:r w:rsidRPr="00D9432C">
        <w:rPr>
          <w:rFonts w:eastAsia="Times New Roman"/>
          <w:sz w:val="26"/>
          <w:szCs w:val="26"/>
        </w:rPr>
        <w:t xml:space="preserve">) приняли участие в региональном этапе всероссийской олимпиады школьников по 15 предметам, из них 4 человека стали победителями и призерами по 6 предметам: </w:t>
      </w:r>
      <w:r w:rsidRPr="00D9432C">
        <w:rPr>
          <w:rFonts w:eastAsia="Times New Roman"/>
          <w:sz w:val="26"/>
          <w:szCs w:val="26"/>
          <w:lang w:val="en-US"/>
        </w:rPr>
        <w:t>I</w:t>
      </w:r>
      <w:r w:rsidRPr="00D9432C">
        <w:rPr>
          <w:rFonts w:eastAsia="Times New Roman"/>
          <w:sz w:val="26"/>
          <w:szCs w:val="26"/>
        </w:rPr>
        <w:t xml:space="preserve"> место по литерату</w:t>
      </w:r>
      <w:r w:rsidR="00060751" w:rsidRPr="00D9432C">
        <w:rPr>
          <w:rFonts w:eastAsia="Times New Roman"/>
          <w:sz w:val="26"/>
          <w:szCs w:val="26"/>
        </w:rPr>
        <w:t>ре (11 класс), математике (9 класс</w:t>
      </w:r>
      <w:r w:rsidRPr="00D9432C">
        <w:rPr>
          <w:rFonts w:eastAsia="Times New Roman"/>
          <w:sz w:val="26"/>
          <w:szCs w:val="26"/>
        </w:rPr>
        <w:t xml:space="preserve">), </w:t>
      </w:r>
      <w:r w:rsidRPr="00D9432C">
        <w:rPr>
          <w:rFonts w:eastAsia="Times New Roman"/>
          <w:sz w:val="26"/>
          <w:szCs w:val="26"/>
          <w:lang w:val="en-US"/>
        </w:rPr>
        <w:t>II</w:t>
      </w:r>
      <w:r w:rsidR="00060751" w:rsidRPr="00D9432C">
        <w:rPr>
          <w:rFonts w:eastAsia="Times New Roman"/>
          <w:sz w:val="26"/>
          <w:szCs w:val="26"/>
        </w:rPr>
        <w:t xml:space="preserve"> место по физике (9 класс), русскому языку (9 класс), обществознанию (9 класс</w:t>
      </w:r>
      <w:r w:rsidRPr="00D9432C">
        <w:rPr>
          <w:rFonts w:eastAsia="Times New Roman"/>
          <w:sz w:val="26"/>
          <w:szCs w:val="26"/>
        </w:rPr>
        <w:t xml:space="preserve">), </w:t>
      </w:r>
      <w:r w:rsidRPr="00D9432C">
        <w:rPr>
          <w:rFonts w:eastAsia="Times New Roman"/>
          <w:sz w:val="26"/>
          <w:szCs w:val="26"/>
          <w:lang w:val="en-US"/>
        </w:rPr>
        <w:t>III</w:t>
      </w:r>
      <w:r w:rsidRPr="00D9432C">
        <w:rPr>
          <w:rFonts w:eastAsia="Times New Roman"/>
          <w:sz w:val="26"/>
          <w:szCs w:val="26"/>
        </w:rPr>
        <w:t xml:space="preserve"> место по рус</w:t>
      </w:r>
      <w:r w:rsidR="00060751" w:rsidRPr="00D9432C">
        <w:rPr>
          <w:rFonts w:eastAsia="Times New Roman"/>
          <w:sz w:val="26"/>
          <w:szCs w:val="26"/>
        </w:rPr>
        <w:t>скому языку (9 класс</w:t>
      </w:r>
      <w:r w:rsidRPr="00D9432C">
        <w:rPr>
          <w:rFonts w:eastAsia="Times New Roman"/>
          <w:sz w:val="26"/>
          <w:szCs w:val="26"/>
        </w:rPr>
        <w:t>). По сравнению с прошлым годом возросло количество призовых мест с 2 до 6;</w:t>
      </w:r>
    </w:p>
    <w:p w:rsidR="008B594F" w:rsidRPr="00D9432C" w:rsidRDefault="008B594F" w:rsidP="008B594F">
      <w:pPr>
        <w:numPr>
          <w:ilvl w:val="0"/>
          <w:numId w:val="19"/>
        </w:numPr>
        <w:ind w:left="0" w:firstLine="709"/>
        <w:jc w:val="both"/>
        <w:rPr>
          <w:rFonts w:eastAsia="Times New Roman"/>
          <w:b/>
          <w:sz w:val="26"/>
        </w:rPr>
      </w:pPr>
      <w:r w:rsidRPr="00D9432C">
        <w:rPr>
          <w:rFonts w:eastAsia="Times New Roman"/>
          <w:sz w:val="26"/>
        </w:rPr>
        <w:t>в октябре 30 учащихся школ города приняли участие в олимпиаде по основам знаний о государственном (муниципальном) управлении, государственной (муниципальной) службе, 1 человек (СОШ №1) стал призером,</w:t>
      </w:r>
    </w:p>
    <w:p w:rsidR="008B594F" w:rsidRPr="00D9432C" w:rsidRDefault="008B594F" w:rsidP="008B594F">
      <w:pPr>
        <w:numPr>
          <w:ilvl w:val="0"/>
          <w:numId w:val="19"/>
        </w:numPr>
        <w:ind w:left="0" w:firstLine="709"/>
        <w:jc w:val="both"/>
        <w:rPr>
          <w:rFonts w:eastAsia="Times New Roman"/>
          <w:sz w:val="26"/>
        </w:rPr>
      </w:pPr>
      <w:r w:rsidRPr="00D9432C">
        <w:rPr>
          <w:rFonts w:eastAsia="Times New Roman"/>
          <w:sz w:val="26"/>
        </w:rPr>
        <w:t xml:space="preserve">врегиональных </w:t>
      </w:r>
      <w:proofErr w:type="gramStart"/>
      <w:r w:rsidRPr="00D9432C">
        <w:rPr>
          <w:rFonts w:eastAsia="Times New Roman"/>
          <w:sz w:val="26"/>
        </w:rPr>
        <w:t>интернет-олимпиадах</w:t>
      </w:r>
      <w:proofErr w:type="gramEnd"/>
      <w:r w:rsidRPr="00D9432C">
        <w:rPr>
          <w:rFonts w:eastAsia="Times New Roman"/>
          <w:sz w:val="26"/>
        </w:rPr>
        <w:t xml:space="preserve"> приняли участие 418 обучающихся 8-11 классов, 27 из них стали победителями и призерами,</w:t>
      </w:r>
    </w:p>
    <w:p w:rsidR="008B594F" w:rsidRPr="00D9432C" w:rsidRDefault="008B594F" w:rsidP="008B594F">
      <w:pPr>
        <w:numPr>
          <w:ilvl w:val="0"/>
          <w:numId w:val="19"/>
        </w:numPr>
        <w:ind w:left="0" w:firstLine="709"/>
        <w:jc w:val="both"/>
        <w:rPr>
          <w:rFonts w:eastAsia="Times New Roman"/>
          <w:sz w:val="26"/>
          <w:szCs w:val="26"/>
        </w:rPr>
      </w:pPr>
      <w:r w:rsidRPr="00D9432C">
        <w:rPr>
          <w:rFonts w:eastAsia="Times New Roman"/>
          <w:sz w:val="26"/>
          <w:szCs w:val="26"/>
        </w:rPr>
        <w:t>в окружном этапе олимпиады «Основы православной культуры</w:t>
      </w:r>
      <w:r w:rsidR="004B39FB" w:rsidRPr="00D9432C">
        <w:rPr>
          <w:rFonts w:eastAsia="Times New Roman"/>
          <w:sz w:val="26"/>
          <w:szCs w:val="26"/>
        </w:rPr>
        <w:t>»</w:t>
      </w:r>
      <w:r w:rsidRPr="00D9432C">
        <w:rPr>
          <w:rFonts w:eastAsia="Times New Roman"/>
          <w:sz w:val="26"/>
          <w:szCs w:val="26"/>
        </w:rPr>
        <w:t xml:space="preserve"> приняли участие 5 четвероклассников, 1 из них стал призером. </w:t>
      </w:r>
    </w:p>
    <w:p w:rsidR="008B594F" w:rsidRPr="00D9432C" w:rsidRDefault="008B594F" w:rsidP="008B594F">
      <w:pPr>
        <w:ind w:firstLine="709"/>
        <w:jc w:val="both"/>
        <w:rPr>
          <w:rFonts w:eastAsia="Times New Roman"/>
          <w:sz w:val="26"/>
          <w:szCs w:val="26"/>
          <w:u w:val="single"/>
        </w:rPr>
      </w:pPr>
      <w:r w:rsidRPr="00D9432C">
        <w:rPr>
          <w:rFonts w:eastAsia="Times New Roman"/>
          <w:sz w:val="26"/>
          <w:szCs w:val="26"/>
        </w:rPr>
        <w:t xml:space="preserve">В конференциях регионального, всероссийского и международного уровня, проводимых в очных, заочных, дистанционных формах приняли </w:t>
      </w:r>
      <w:r w:rsidRPr="00D9432C">
        <w:rPr>
          <w:rFonts w:eastAsia="Times New Roman"/>
          <w:sz w:val="26"/>
          <w:szCs w:val="26"/>
          <w:shd w:val="clear" w:color="auto" w:fill="FFFFFF"/>
        </w:rPr>
        <w:t>участие 230 человек.</w:t>
      </w:r>
    </w:p>
    <w:p w:rsidR="00865808" w:rsidRPr="00D9432C" w:rsidRDefault="0081759A" w:rsidP="00865808">
      <w:pPr>
        <w:ind w:firstLine="709"/>
        <w:jc w:val="both"/>
        <w:rPr>
          <w:sz w:val="26"/>
          <w:szCs w:val="26"/>
        </w:rPr>
      </w:pPr>
      <w:proofErr w:type="spellStart"/>
      <w:r w:rsidRPr="00D9432C">
        <w:rPr>
          <w:sz w:val="26"/>
          <w:szCs w:val="26"/>
        </w:rPr>
        <w:t>Грантовая</w:t>
      </w:r>
      <w:proofErr w:type="spellEnd"/>
      <w:r w:rsidRPr="00D9432C">
        <w:rPr>
          <w:sz w:val="26"/>
          <w:szCs w:val="26"/>
        </w:rPr>
        <w:t xml:space="preserve"> поддержка является одним из приоритетных направлений в сфере образования города Когалыма. Конкурсные мероприятия среди лучших педагогов (преподавателей), способной и талантливой молодёжи на получение грантов, премий Администрации города Когалыма нацелены на решение основной проблемы – развитие инновационного потенциала педагогических работников, учащейся молодёжи. </w:t>
      </w:r>
      <w:r w:rsidR="00865808" w:rsidRPr="00D9432C">
        <w:rPr>
          <w:rFonts w:eastAsia="Times New Roman"/>
          <w:sz w:val="26"/>
          <w:szCs w:val="26"/>
        </w:rPr>
        <w:t xml:space="preserve">В целях поддержки лучших педагогических работников в рамках муниципальной программы «Развитие образования в </w:t>
      </w:r>
      <w:r w:rsidR="00865808" w:rsidRPr="00D9432C">
        <w:rPr>
          <w:rFonts w:eastAsia="Times New Roman"/>
          <w:sz w:val="26"/>
          <w:szCs w:val="26"/>
        </w:rPr>
        <w:lastRenderedPageBreak/>
        <w:t xml:space="preserve">городе Когалыме» в 2016 году проводились конкурсные мероприятия на получение грантов Администрации города Когалыма в номинациях «Лучший учитель (педагог) общеобразовательной организации», «Лучший педагог, преподаватель дополнительного образования», «Лучший учитель начальных классов», «Лучший педагог (воспитатель) дошкольной образовательной организации», «Самый классный </w:t>
      </w:r>
      <w:proofErr w:type="spellStart"/>
      <w:proofErr w:type="gramStart"/>
      <w:r w:rsidR="00865808" w:rsidRPr="00D9432C">
        <w:rPr>
          <w:rFonts w:eastAsia="Times New Roman"/>
          <w:sz w:val="26"/>
          <w:szCs w:val="26"/>
        </w:rPr>
        <w:t>классный</w:t>
      </w:r>
      <w:proofErr w:type="spellEnd"/>
      <w:proofErr w:type="gramEnd"/>
      <w:r w:rsidR="00865808" w:rsidRPr="00D9432C">
        <w:rPr>
          <w:rFonts w:eastAsia="Times New Roman"/>
          <w:sz w:val="26"/>
          <w:szCs w:val="26"/>
        </w:rPr>
        <w:t xml:space="preserve">». В 2016 году в конкурсном отборе приняли участие 30 педагогических работников (в 2015 </w:t>
      </w:r>
      <w:r w:rsidR="0092753E" w:rsidRPr="00D9432C">
        <w:rPr>
          <w:rFonts w:eastAsia="Times New Roman"/>
          <w:sz w:val="26"/>
          <w:szCs w:val="26"/>
        </w:rPr>
        <w:t xml:space="preserve">– </w:t>
      </w:r>
      <w:r w:rsidR="00865808" w:rsidRPr="00D9432C">
        <w:rPr>
          <w:rFonts w:eastAsia="Times New Roman"/>
          <w:sz w:val="26"/>
          <w:szCs w:val="26"/>
        </w:rPr>
        <w:t>30, в 2014 – 25). 13 педагогов из школ №№ 1, 3, 6, 7, 8, организаций дополнительного образования</w:t>
      </w:r>
      <w:r w:rsidR="00060751" w:rsidRPr="00D9432C">
        <w:rPr>
          <w:rFonts w:eastAsia="Times New Roman"/>
          <w:sz w:val="26"/>
          <w:szCs w:val="26"/>
        </w:rPr>
        <w:t xml:space="preserve"> ДДТ, «Школа искусств», дошкольных образовательных организаций </w:t>
      </w:r>
      <w:r w:rsidR="00865808" w:rsidRPr="00D9432C">
        <w:rPr>
          <w:rFonts w:eastAsia="Times New Roman"/>
          <w:sz w:val="26"/>
          <w:szCs w:val="26"/>
        </w:rPr>
        <w:t>«Колокольчик», «Буратино», «Сказка» стали обладателями грантов в 2016 году.</w:t>
      </w:r>
    </w:p>
    <w:p w:rsidR="007E0979" w:rsidRPr="00D9432C" w:rsidRDefault="0081759A" w:rsidP="000C097A">
      <w:pPr>
        <w:ind w:firstLine="709"/>
        <w:jc w:val="both"/>
        <w:rPr>
          <w:sz w:val="26"/>
          <w:szCs w:val="26"/>
        </w:rPr>
      </w:pPr>
      <w:r w:rsidRPr="00D9432C">
        <w:rPr>
          <w:sz w:val="26"/>
          <w:szCs w:val="26"/>
        </w:rPr>
        <w:t xml:space="preserve">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 педагоги города повышают уровень профессионального мастерства посредством участия в различных профессиональных конкурсах, семинарах, конференциях, в том числе дистанционных. </w:t>
      </w:r>
    </w:p>
    <w:p w:rsidR="007E0979" w:rsidRPr="00D9432C" w:rsidRDefault="007E0979" w:rsidP="007E0979">
      <w:pPr>
        <w:pStyle w:val="a4"/>
        <w:ind w:firstLine="709"/>
        <w:jc w:val="both"/>
        <w:rPr>
          <w:rFonts w:ascii="Times New Roman" w:hAnsi="Times New Roman"/>
          <w:sz w:val="26"/>
          <w:szCs w:val="26"/>
        </w:rPr>
      </w:pPr>
      <w:r w:rsidRPr="00D9432C">
        <w:rPr>
          <w:rFonts w:ascii="Times New Roman" w:hAnsi="Times New Roman"/>
          <w:sz w:val="26"/>
          <w:szCs w:val="26"/>
        </w:rPr>
        <w:t>В ноябре 2015 года прошел городской профессиональный конкурс среди молодых педагогов «Педагогический дебют», цель которого-выявление и поддержка молодых талантливых педагогов, развитие их профессионального мастерства инициативы и творчества. Победителем стала учитель физической культуры из средней школы №5. Призёры конкурса: педагог дополнительного образования (МАУ ДО «ДДТ») - 2 место; учитель истории и обществознания (МАОУ «Средняя школа №8») – 3 место.</w:t>
      </w:r>
    </w:p>
    <w:p w:rsidR="0081759A" w:rsidRPr="00D9432C" w:rsidRDefault="0081759A" w:rsidP="000C097A">
      <w:pPr>
        <w:ind w:firstLine="709"/>
        <w:jc w:val="both"/>
        <w:rPr>
          <w:sz w:val="26"/>
          <w:szCs w:val="26"/>
        </w:rPr>
      </w:pPr>
      <w:r w:rsidRPr="00D9432C">
        <w:rPr>
          <w:sz w:val="26"/>
          <w:szCs w:val="26"/>
        </w:rPr>
        <w:t xml:space="preserve">В </w:t>
      </w:r>
      <w:r w:rsidR="007E0979" w:rsidRPr="00D9432C">
        <w:rPr>
          <w:sz w:val="26"/>
          <w:szCs w:val="26"/>
        </w:rPr>
        <w:t>2015</w:t>
      </w:r>
      <w:r w:rsidR="00F20676" w:rsidRPr="00D9432C">
        <w:rPr>
          <w:sz w:val="26"/>
          <w:szCs w:val="26"/>
        </w:rPr>
        <w:t xml:space="preserve"> году в </w:t>
      </w:r>
      <w:r w:rsidRPr="00D9432C">
        <w:rPr>
          <w:sz w:val="26"/>
          <w:szCs w:val="26"/>
        </w:rPr>
        <w:t xml:space="preserve">окружном конкурсе в номинации «Лучший педагог (воспитатель) дошкольного образовательного учреждения» </w:t>
      </w:r>
      <w:r w:rsidR="00F20676" w:rsidRPr="00D9432C">
        <w:rPr>
          <w:sz w:val="26"/>
          <w:szCs w:val="26"/>
        </w:rPr>
        <w:t>2 место занял воспитатель Муниципального автономного дошкольного образовательного учреждения города Когалыма «Чебурашка (далее - МАДОУ «Чебурашка»).</w:t>
      </w:r>
      <w:r w:rsidRPr="00D9432C">
        <w:rPr>
          <w:sz w:val="26"/>
          <w:szCs w:val="26"/>
        </w:rPr>
        <w:t>На региональном этапе конкурса «Педагог года Ханты-Мансийского автономного округа – Югры в третий раз за историю участия когалымских педагогов в конкурсе «Сердце отдаю детям» педагог дополнительного образования МАОУ СОШ №7 стала победителем.</w:t>
      </w:r>
    </w:p>
    <w:p w:rsidR="00F20676" w:rsidRPr="00D9432C" w:rsidRDefault="00F20676" w:rsidP="00F20676">
      <w:pPr>
        <w:pStyle w:val="a4"/>
        <w:ind w:firstLine="709"/>
        <w:jc w:val="both"/>
        <w:rPr>
          <w:rFonts w:ascii="Times New Roman" w:hAnsi="Times New Roman"/>
          <w:sz w:val="26"/>
          <w:szCs w:val="26"/>
        </w:rPr>
      </w:pPr>
      <w:r w:rsidRPr="00D9432C">
        <w:rPr>
          <w:rFonts w:ascii="Times New Roman" w:hAnsi="Times New Roman"/>
          <w:sz w:val="26"/>
          <w:szCs w:val="26"/>
        </w:rPr>
        <w:t>12 февраля 2016 года состоялся финал городского профессионально</w:t>
      </w:r>
      <w:r w:rsidR="007E0979" w:rsidRPr="00D9432C">
        <w:rPr>
          <w:rFonts w:ascii="Times New Roman" w:hAnsi="Times New Roman"/>
          <w:sz w:val="26"/>
          <w:szCs w:val="26"/>
        </w:rPr>
        <w:t>го конкурса «Учитель года-2016»</w:t>
      </w:r>
      <w:r w:rsidRPr="00D9432C">
        <w:rPr>
          <w:rFonts w:ascii="Times New Roman" w:hAnsi="Times New Roman"/>
          <w:sz w:val="26"/>
          <w:szCs w:val="26"/>
        </w:rPr>
        <w:t>. По итогам конкурса определился 1 победитель (МАОУ «СОШ №10) и 2 призера (МАОУ «Средняя школа №8» и МАОУ «Средняя школа №6»).</w:t>
      </w:r>
    </w:p>
    <w:p w:rsidR="007E0979" w:rsidRPr="00D9432C" w:rsidRDefault="007E0979" w:rsidP="00865808">
      <w:pPr>
        <w:widowControl w:val="0"/>
        <w:autoSpaceDE w:val="0"/>
        <w:autoSpaceDN w:val="0"/>
        <w:adjustRightInd w:val="0"/>
        <w:ind w:firstLine="708"/>
        <w:jc w:val="both"/>
        <w:rPr>
          <w:rFonts w:eastAsia="Times New Roman"/>
          <w:sz w:val="26"/>
          <w:szCs w:val="26"/>
        </w:rPr>
      </w:pPr>
      <w:r w:rsidRPr="00D9432C">
        <w:rPr>
          <w:rFonts w:eastAsia="Times New Roman"/>
          <w:sz w:val="26"/>
          <w:szCs w:val="26"/>
        </w:rPr>
        <w:t xml:space="preserve">Дошкольные образовательные организации города Когалыма </w:t>
      </w:r>
      <w:r w:rsidR="00865808" w:rsidRPr="00D9432C">
        <w:rPr>
          <w:rFonts w:eastAsia="Times New Roman"/>
          <w:sz w:val="26"/>
          <w:szCs w:val="26"/>
        </w:rPr>
        <w:t xml:space="preserve">удостоены наград: </w:t>
      </w:r>
      <w:proofErr w:type="gramStart"/>
      <w:r w:rsidRPr="00D9432C">
        <w:rPr>
          <w:rFonts w:eastAsia="Times New Roman"/>
          <w:sz w:val="26"/>
          <w:szCs w:val="26"/>
        </w:rPr>
        <w:t xml:space="preserve">МАДОУ «Золушка» </w:t>
      </w:r>
      <w:r w:rsidR="00865808" w:rsidRPr="00D9432C">
        <w:rPr>
          <w:rFonts w:eastAsia="Times New Roman"/>
          <w:sz w:val="26"/>
          <w:szCs w:val="26"/>
        </w:rPr>
        <w:t xml:space="preserve">награждена медалью и является </w:t>
      </w:r>
      <w:r w:rsidRPr="00D9432C">
        <w:rPr>
          <w:rFonts w:eastAsia="Times New Roman"/>
          <w:sz w:val="26"/>
          <w:szCs w:val="26"/>
        </w:rPr>
        <w:t>Лауреат</w:t>
      </w:r>
      <w:r w:rsidR="00865808" w:rsidRPr="00D9432C">
        <w:rPr>
          <w:rFonts w:eastAsia="Times New Roman"/>
          <w:sz w:val="26"/>
          <w:szCs w:val="26"/>
        </w:rPr>
        <w:t>ом-победителем</w:t>
      </w:r>
      <w:r w:rsidRPr="00D9432C">
        <w:rPr>
          <w:rFonts w:eastAsia="Times New Roman"/>
          <w:sz w:val="26"/>
          <w:szCs w:val="26"/>
        </w:rPr>
        <w:t xml:space="preserve"> Всероссийской выставки-фор</w:t>
      </w:r>
      <w:r w:rsidR="00865808" w:rsidRPr="00D9432C">
        <w:rPr>
          <w:rFonts w:eastAsia="Times New Roman"/>
          <w:sz w:val="26"/>
          <w:szCs w:val="26"/>
        </w:rPr>
        <w:t xml:space="preserve">ума образовательных организаций, </w:t>
      </w:r>
      <w:r w:rsidRPr="00D9432C">
        <w:rPr>
          <w:rFonts w:eastAsia="Times New Roman"/>
          <w:sz w:val="26"/>
          <w:szCs w:val="26"/>
        </w:rPr>
        <w:t>МАДОУ «Буратино» заняло 3 место среди образовательных организаций округа, имеющих статус региональной инновационной площадки в номинации «Инновационные образовательные проекты (программы) дошкольного образования».</w:t>
      </w:r>
      <w:proofErr w:type="gramEnd"/>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 xml:space="preserve">Развитие системы профессиональных конкурсов и последующего </w:t>
      </w:r>
      <w:proofErr w:type="spellStart"/>
      <w:r w:rsidRPr="00D9432C">
        <w:rPr>
          <w:rFonts w:ascii="Times New Roman" w:hAnsi="Times New Roman"/>
          <w:sz w:val="26"/>
          <w:szCs w:val="26"/>
        </w:rPr>
        <w:t>патронирования</w:t>
      </w:r>
      <w:proofErr w:type="spellEnd"/>
      <w:r w:rsidRPr="00D9432C">
        <w:rPr>
          <w:rFonts w:ascii="Times New Roman" w:hAnsi="Times New Roman"/>
          <w:sz w:val="26"/>
          <w:szCs w:val="26"/>
        </w:rPr>
        <w:t xml:space="preserve"> профессионального развития участников и лауреатов конкурсов – одно из приоритетных направлений в развитии кадрового потенциала образовательных организаций города.</w:t>
      </w:r>
    </w:p>
    <w:p w:rsidR="0092753E" w:rsidRPr="001A21BA" w:rsidRDefault="0092753E" w:rsidP="000C097A">
      <w:pPr>
        <w:pStyle w:val="a4"/>
        <w:ind w:firstLine="709"/>
        <w:jc w:val="both"/>
        <w:rPr>
          <w:rFonts w:ascii="Times New Roman" w:hAnsi="Times New Roman"/>
          <w:color w:val="FF0000"/>
          <w:sz w:val="26"/>
          <w:szCs w:val="26"/>
        </w:rPr>
      </w:pPr>
      <w:r w:rsidRPr="007E5DA0">
        <w:rPr>
          <w:rFonts w:ascii="Times New Roman" w:hAnsi="Times New Roman"/>
          <w:color w:val="FF0000"/>
          <w:sz w:val="26"/>
          <w:szCs w:val="26"/>
        </w:rPr>
        <w:lastRenderedPageBreak/>
        <w:t>В соответствии с Планом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w:t>
      </w:r>
      <w:r w:rsidR="006F0389" w:rsidRPr="007E5DA0">
        <w:rPr>
          <w:rFonts w:ascii="Times New Roman" w:hAnsi="Times New Roman"/>
          <w:color w:val="FF0000"/>
          <w:sz w:val="26"/>
          <w:szCs w:val="26"/>
        </w:rPr>
        <w:t>, утвержденной</w:t>
      </w:r>
      <w:r w:rsidRPr="007E5DA0">
        <w:rPr>
          <w:rFonts w:ascii="Times New Roman" w:hAnsi="Times New Roman"/>
          <w:color w:val="FF0000"/>
          <w:sz w:val="26"/>
          <w:szCs w:val="26"/>
        </w:rPr>
        <w:t xml:space="preserve"> распоряжением Администра</w:t>
      </w:r>
      <w:r w:rsidR="006F0389" w:rsidRPr="007E5DA0">
        <w:rPr>
          <w:rFonts w:ascii="Times New Roman" w:hAnsi="Times New Roman"/>
          <w:color w:val="FF0000"/>
          <w:sz w:val="26"/>
          <w:szCs w:val="26"/>
        </w:rPr>
        <w:t>ции города Когалыма в муниципальную программу включены следующие мероприятия:</w:t>
      </w:r>
    </w:p>
    <w:p w:rsidR="006F0389" w:rsidRPr="007E5DA0" w:rsidRDefault="006F0389" w:rsidP="006F0389">
      <w:pPr>
        <w:pStyle w:val="a4"/>
        <w:numPr>
          <w:ilvl w:val="0"/>
          <w:numId w:val="31"/>
        </w:numPr>
        <w:ind w:left="0" w:firstLine="709"/>
        <w:jc w:val="both"/>
        <w:rPr>
          <w:rFonts w:ascii="Times New Roman" w:hAnsi="Times New Roman"/>
          <w:color w:val="FF0000"/>
          <w:sz w:val="26"/>
          <w:szCs w:val="26"/>
        </w:rPr>
      </w:pPr>
      <w:r w:rsidRPr="007E5DA0">
        <w:rPr>
          <w:rFonts w:ascii="Times New Roman" w:hAnsi="Times New Roman"/>
          <w:color w:val="FF0000"/>
          <w:sz w:val="26"/>
          <w:szCs w:val="26"/>
        </w:rPr>
        <w:t xml:space="preserve">привлечение негосударственного сектора к участию в конкурсах (проектах) разного уровня в рамках предоставления </w:t>
      </w:r>
      <w:proofErr w:type="spellStart"/>
      <w:r w:rsidRPr="007E5DA0">
        <w:rPr>
          <w:rFonts w:ascii="Times New Roman" w:hAnsi="Times New Roman"/>
          <w:color w:val="FF0000"/>
          <w:sz w:val="26"/>
          <w:szCs w:val="26"/>
        </w:rPr>
        <w:t>грантовой</w:t>
      </w:r>
      <w:proofErr w:type="spellEnd"/>
      <w:r w:rsidRPr="007E5DA0">
        <w:rPr>
          <w:rFonts w:ascii="Times New Roman" w:hAnsi="Times New Roman"/>
          <w:color w:val="FF0000"/>
          <w:sz w:val="26"/>
          <w:szCs w:val="26"/>
        </w:rPr>
        <w:t xml:space="preserve"> поддержки с целью </w:t>
      </w:r>
      <w:proofErr w:type="gramStart"/>
      <w:r w:rsidRPr="007E5DA0">
        <w:rPr>
          <w:rFonts w:ascii="Times New Roman" w:hAnsi="Times New Roman"/>
          <w:color w:val="FF0000"/>
          <w:sz w:val="26"/>
          <w:szCs w:val="26"/>
        </w:rPr>
        <w:t>расширения перечня вариативных форм предоставления услуг</w:t>
      </w:r>
      <w:proofErr w:type="gramEnd"/>
      <w:r w:rsidRPr="007E5DA0">
        <w:rPr>
          <w:rFonts w:ascii="Times New Roman" w:hAnsi="Times New Roman"/>
          <w:color w:val="FF0000"/>
          <w:sz w:val="26"/>
          <w:szCs w:val="26"/>
        </w:rPr>
        <w:t xml:space="preserve"> в сфере образования с возможностью их последующей трансформации;</w:t>
      </w:r>
    </w:p>
    <w:p w:rsidR="006F0389" w:rsidRPr="007E5DA0" w:rsidRDefault="006F0389" w:rsidP="006F0389">
      <w:pPr>
        <w:pStyle w:val="a4"/>
        <w:numPr>
          <w:ilvl w:val="0"/>
          <w:numId w:val="31"/>
        </w:numPr>
        <w:ind w:left="0" w:firstLine="709"/>
        <w:jc w:val="both"/>
        <w:rPr>
          <w:rFonts w:ascii="Times New Roman" w:hAnsi="Times New Roman"/>
          <w:color w:val="FF0000"/>
          <w:sz w:val="26"/>
          <w:szCs w:val="26"/>
        </w:rPr>
      </w:pPr>
      <w:r w:rsidRPr="007E5DA0">
        <w:rPr>
          <w:rFonts w:ascii="Times New Roman" w:hAnsi="Times New Roman"/>
          <w:color w:val="FF0000"/>
          <w:sz w:val="26"/>
          <w:szCs w:val="26"/>
        </w:rPr>
        <w:t>создание условий для распространения лучших практик и деятельности немуниципальных (коммерческих, некоммерческих) организаций по предоставлению услуг в сфере образования;</w:t>
      </w:r>
    </w:p>
    <w:p w:rsidR="006F0389" w:rsidRPr="007E5DA0" w:rsidRDefault="006F0389" w:rsidP="006F0389">
      <w:pPr>
        <w:pStyle w:val="a4"/>
        <w:numPr>
          <w:ilvl w:val="0"/>
          <w:numId w:val="31"/>
        </w:numPr>
        <w:ind w:left="0" w:firstLine="709"/>
        <w:jc w:val="both"/>
        <w:rPr>
          <w:rFonts w:ascii="Times New Roman" w:hAnsi="Times New Roman"/>
          <w:color w:val="FF0000"/>
          <w:sz w:val="26"/>
          <w:szCs w:val="26"/>
        </w:rPr>
      </w:pPr>
      <w:r w:rsidRPr="007E5DA0">
        <w:rPr>
          <w:rFonts w:ascii="Times New Roman" w:hAnsi="Times New Roman"/>
          <w:color w:val="FF0000"/>
          <w:sz w:val="26"/>
          <w:szCs w:val="26"/>
        </w:rPr>
        <w:t>стимулирование роста профессионального мастерства</w:t>
      </w:r>
      <w:r w:rsidR="00FB7D55" w:rsidRPr="007E5DA0">
        <w:rPr>
          <w:rFonts w:ascii="Times New Roman" w:hAnsi="Times New Roman"/>
          <w:color w:val="FF0000"/>
          <w:sz w:val="26"/>
          <w:szCs w:val="26"/>
        </w:rPr>
        <w:t xml:space="preserve"> педагогов</w:t>
      </w:r>
      <w:r w:rsidRPr="007E5DA0">
        <w:rPr>
          <w:rFonts w:ascii="Times New Roman" w:hAnsi="Times New Roman"/>
          <w:color w:val="FF0000"/>
          <w:sz w:val="26"/>
          <w:szCs w:val="26"/>
        </w:rPr>
        <w:t>, в том числе для специали</w:t>
      </w:r>
      <w:r w:rsidR="005F0815" w:rsidRPr="007E5DA0">
        <w:rPr>
          <w:rFonts w:ascii="Times New Roman" w:hAnsi="Times New Roman"/>
          <w:color w:val="FF0000"/>
          <w:sz w:val="26"/>
          <w:szCs w:val="26"/>
        </w:rPr>
        <w:t>стов некоммерческих организаций;</w:t>
      </w:r>
    </w:p>
    <w:p w:rsidR="005F0815" w:rsidRPr="007E5DA0" w:rsidRDefault="005F0815" w:rsidP="005F0815">
      <w:pPr>
        <w:pStyle w:val="a4"/>
        <w:numPr>
          <w:ilvl w:val="0"/>
          <w:numId w:val="31"/>
        </w:numPr>
        <w:ind w:left="0" w:firstLine="709"/>
        <w:jc w:val="both"/>
        <w:rPr>
          <w:rFonts w:ascii="Times New Roman" w:hAnsi="Times New Roman"/>
          <w:color w:val="FF0000"/>
          <w:sz w:val="26"/>
          <w:szCs w:val="26"/>
        </w:rPr>
      </w:pPr>
      <w:r w:rsidRPr="007E5DA0">
        <w:rPr>
          <w:rFonts w:ascii="Times New Roman" w:hAnsi="Times New Roman"/>
          <w:color w:val="FF0000"/>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FB7D55" w:rsidRPr="007E5DA0">
        <w:rPr>
          <w:rFonts w:ascii="Times New Roman" w:hAnsi="Times New Roman"/>
          <w:color w:val="FF0000"/>
          <w:sz w:val="26"/>
          <w:szCs w:val="26"/>
        </w:rPr>
        <w:t xml:space="preserve">поддержки в области подготовки </w:t>
      </w:r>
      <w:r w:rsidRPr="007E5DA0">
        <w:rPr>
          <w:rFonts w:ascii="Times New Roman" w:hAnsi="Times New Roman"/>
          <w:color w:val="FF0000"/>
          <w:sz w:val="26"/>
          <w:szCs w:val="26"/>
        </w:rPr>
        <w:t>работников</w:t>
      </w:r>
      <w:r w:rsidR="00FB7D55" w:rsidRPr="007E5DA0">
        <w:rPr>
          <w:rFonts w:ascii="Times New Roman" w:hAnsi="Times New Roman"/>
          <w:color w:val="FF0000"/>
          <w:sz w:val="26"/>
          <w:szCs w:val="26"/>
        </w:rPr>
        <w:t>, через работу городских педагогических сообществ учителей города Когалыма</w:t>
      </w:r>
      <w:r w:rsidRPr="007E5DA0">
        <w:rPr>
          <w:rFonts w:ascii="Times New Roman" w:hAnsi="Times New Roman"/>
          <w:color w:val="FF0000"/>
          <w:sz w:val="26"/>
          <w:szCs w:val="26"/>
        </w:rPr>
        <w:t>;</w:t>
      </w:r>
    </w:p>
    <w:p w:rsidR="005F0815" w:rsidRPr="007E5DA0" w:rsidRDefault="005F0815" w:rsidP="005F0815">
      <w:pPr>
        <w:pStyle w:val="a4"/>
        <w:numPr>
          <w:ilvl w:val="0"/>
          <w:numId w:val="31"/>
        </w:numPr>
        <w:ind w:left="0" w:firstLine="709"/>
        <w:jc w:val="both"/>
        <w:rPr>
          <w:rFonts w:ascii="Times New Roman" w:hAnsi="Times New Roman"/>
          <w:color w:val="FF0000"/>
          <w:sz w:val="26"/>
          <w:szCs w:val="26"/>
        </w:rPr>
      </w:pPr>
      <w:r w:rsidRPr="007E5DA0">
        <w:rPr>
          <w:rFonts w:ascii="Times New Roman" w:hAnsi="Times New Roman"/>
          <w:color w:val="FF0000"/>
          <w:sz w:val="26"/>
          <w:szCs w:val="26"/>
        </w:rPr>
        <w:t xml:space="preserve">оказание методической, консультационной и информационной поддержки </w:t>
      </w:r>
      <w:r w:rsidR="00FB7D55" w:rsidRPr="007E5DA0">
        <w:rPr>
          <w:rFonts w:ascii="Times New Roman" w:hAnsi="Times New Roman"/>
          <w:color w:val="FF0000"/>
          <w:sz w:val="26"/>
          <w:szCs w:val="26"/>
        </w:rPr>
        <w:t>субъектам малого и среднего предпринимательства, в том числе социально ориентированным</w:t>
      </w:r>
      <w:r w:rsidRPr="007E5DA0">
        <w:rPr>
          <w:rFonts w:ascii="Times New Roman" w:hAnsi="Times New Roman"/>
          <w:color w:val="FF0000"/>
          <w:sz w:val="26"/>
          <w:szCs w:val="26"/>
        </w:rPr>
        <w:t>, желающим оказывать услуги (работы) в социальной сфере города Когалыма.</w:t>
      </w:r>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 xml:space="preserve">С целью сохранения и укрепления здоровья детей во всех образовательных организациях города ведётся системная работа по обеспечению условий для сохранения и укрепления здоровья детей. Разработаны и реализуются </w:t>
      </w:r>
      <w:proofErr w:type="spellStart"/>
      <w:r w:rsidRPr="00D9432C">
        <w:rPr>
          <w:rFonts w:ascii="Times New Roman" w:hAnsi="Times New Roman"/>
          <w:sz w:val="26"/>
          <w:szCs w:val="26"/>
        </w:rPr>
        <w:t>здоровьеориентированные</w:t>
      </w:r>
      <w:proofErr w:type="spellEnd"/>
      <w:r w:rsidRPr="00D9432C">
        <w:rPr>
          <w:rFonts w:ascii="Times New Roman" w:hAnsi="Times New Roman"/>
          <w:sz w:val="26"/>
          <w:szCs w:val="26"/>
        </w:rPr>
        <w:t xml:space="preserve"> программы, профилактические программы, направленные на формирование позитивного имиджа здоровья. Общеобразовательные организации города Когалыма характеризуются хорошо развитой оздоровительной инфраструктурой; достаточным количеством специалистов; хорошим уровнем организации медицинского обслуживания и физкультурно-оздоровительной работы; высокой квалификацией педагогических кадров. Во всех образовательных организациях организовано качественное питание детей. Все школы оборудованы столовыми с полным циклом приготовления блюд и предоставлением дополнительного питания школьникам через реализацию буфетной продукции, что способствует обеспечению рационального питания детей. Горячее питание получают 100% обучающихся за счёт субвенций округа, а также дотаций из бюджета города Когалыма. 32,5% школьников льготной категории получают двухразовое горячее питание.</w:t>
      </w:r>
    </w:p>
    <w:p w:rsidR="001F0EFE" w:rsidRDefault="001F0EFE" w:rsidP="001F0EFE">
      <w:pPr>
        <w:widowControl w:val="0"/>
        <w:autoSpaceDE w:val="0"/>
        <w:autoSpaceDN w:val="0"/>
        <w:adjustRightInd w:val="0"/>
        <w:ind w:firstLine="709"/>
        <w:jc w:val="both"/>
        <w:rPr>
          <w:sz w:val="26"/>
          <w:szCs w:val="26"/>
        </w:rPr>
      </w:pPr>
      <w:r w:rsidRPr="009B05B3">
        <w:rPr>
          <w:sz w:val="26"/>
          <w:szCs w:val="26"/>
        </w:rPr>
        <w:t xml:space="preserve">С целью улучшения качества питания школьников, обеспечения сбалансированности </w:t>
      </w:r>
      <w:r>
        <w:rPr>
          <w:sz w:val="26"/>
          <w:szCs w:val="26"/>
        </w:rPr>
        <w:t xml:space="preserve">меню, </w:t>
      </w:r>
      <w:r w:rsidRPr="00D87CC2">
        <w:rPr>
          <w:sz w:val="26"/>
          <w:szCs w:val="26"/>
        </w:rPr>
        <w:t>общеобразовательными организациями</w:t>
      </w:r>
      <w:r w:rsidRPr="009B05B3">
        <w:rPr>
          <w:sz w:val="26"/>
          <w:szCs w:val="26"/>
        </w:rPr>
        <w:t xml:space="preserve"> ведется планомерная работа по привлечению средств родителей (законных представителей)</w:t>
      </w:r>
      <w:r>
        <w:rPr>
          <w:sz w:val="26"/>
          <w:szCs w:val="26"/>
        </w:rPr>
        <w:t>.</w:t>
      </w:r>
      <w:r w:rsidRPr="009B05B3">
        <w:rPr>
          <w:sz w:val="26"/>
          <w:szCs w:val="26"/>
        </w:rPr>
        <w:t xml:space="preserve"> В 2015-2016 учебном году </w:t>
      </w:r>
      <w:r w:rsidRPr="009B05B3">
        <w:rPr>
          <w:iCs/>
          <w:sz w:val="26"/>
          <w:szCs w:val="26"/>
        </w:rPr>
        <w:t xml:space="preserve">2175 родителей (законных представителей) </w:t>
      </w:r>
      <w:r>
        <w:rPr>
          <w:iCs/>
          <w:sz w:val="26"/>
          <w:szCs w:val="26"/>
        </w:rPr>
        <w:t>осуществляли</w:t>
      </w:r>
      <w:r w:rsidRPr="009B05B3">
        <w:rPr>
          <w:iCs/>
          <w:sz w:val="26"/>
          <w:szCs w:val="26"/>
        </w:rPr>
        <w:t xml:space="preserve"> доплату</w:t>
      </w:r>
      <w:r>
        <w:rPr>
          <w:iCs/>
          <w:sz w:val="26"/>
          <w:szCs w:val="26"/>
        </w:rPr>
        <w:t>,</w:t>
      </w:r>
      <w:r w:rsidRPr="009B05B3">
        <w:rPr>
          <w:iCs/>
          <w:sz w:val="26"/>
          <w:szCs w:val="26"/>
        </w:rPr>
        <w:t xml:space="preserve"> что составляет 36% от общего количества родителей</w:t>
      </w:r>
      <w:r>
        <w:rPr>
          <w:iCs/>
          <w:sz w:val="26"/>
          <w:szCs w:val="26"/>
        </w:rPr>
        <w:t>,</w:t>
      </w:r>
      <w:r w:rsidRPr="009B05B3">
        <w:rPr>
          <w:iCs/>
          <w:sz w:val="26"/>
          <w:szCs w:val="26"/>
        </w:rPr>
        <w:t xml:space="preserve"> (в 2014-2015 учебном году – 835 человек, 12%).</w:t>
      </w:r>
      <w:r w:rsidRPr="009B05B3">
        <w:rPr>
          <w:sz w:val="26"/>
          <w:szCs w:val="26"/>
        </w:rPr>
        <w:t xml:space="preserve"> Обеспечена безналичная система оплаты родителями за питание школьников </w:t>
      </w:r>
      <w:r w:rsidRPr="009B05B3">
        <w:rPr>
          <w:sz w:val="26"/>
          <w:szCs w:val="26"/>
        </w:rPr>
        <w:lastRenderedPageBreak/>
        <w:t xml:space="preserve">на расчетный счет КГ МУТП «Сияние Севера» через отделения </w:t>
      </w:r>
      <w:r>
        <w:rPr>
          <w:sz w:val="26"/>
          <w:szCs w:val="26"/>
        </w:rPr>
        <w:t xml:space="preserve">ПАО </w:t>
      </w:r>
      <w:r w:rsidRPr="009B05B3">
        <w:rPr>
          <w:sz w:val="26"/>
          <w:szCs w:val="26"/>
        </w:rPr>
        <w:t>Сбербанка.</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Благодаря проведенным мероприятиям в рамках программы по развитию самостоятельности школ произошло повышение эффективности использования бюджетных средств и расширение финансово-хозяйственной самостоятельности общеобразовательных организаций за счет выделения субсидии на выполнение муниципальных заданий.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Наблюдается повышение уровня компетентности управленческих кадров в вопросах новых финансово-</w:t>
      </w:r>
      <w:proofErr w:type="gramStart"/>
      <w:r w:rsidRPr="00D9432C">
        <w:rPr>
          <w:rFonts w:ascii="Times New Roman" w:hAnsi="Times New Roman" w:cs="Times New Roman"/>
          <w:sz w:val="26"/>
          <w:szCs w:val="28"/>
        </w:rPr>
        <w:t>экономических механизмов</w:t>
      </w:r>
      <w:proofErr w:type="gramEnd"/>
      <w:r w:rsidRPr="00D9432C">
        <w:rPr>
          <w:rFonts w:ascii="Times New Roman" w:hAnsi="Times New Roman" w:cs="Times New Roman"/>
          <w:sz w:val="26"/>
          <w:szCs w:val="28"/>
        </w:rPr>
        <w:t xml:space="preserve">, государственно-общественного управления и публичной отчетности.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Развитие самостоятельности школ, реализация Федерального закона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позволили:</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осуществлять деятельность в соответствии с муниципальным заданием и планом финансово-хозяйственной деятельности в 100 %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обеспечить открытость деятельности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достичь </w:t>
      </w:r>
      <w:r w:rsidR="003B6D92" w:rsidRPr="00D9432C">
        <w:rPr>
          <w:rFonts w:ascii="Times New Roman" w:hAnsi="Times New Roman" w:cs="Times New Roman"/>
          <w:sz w:val="26"/>
          <w:szCs w:val="28"/>
        </w:rPr>
        <w:t>уровня</w:t>
      </w:r>
      <w:r w:rsidRPr="00D9432C">
        <w:rPr>
          <w:rFonts w:ascii="Times New Roman" w:hAnsi="Times New Roman" w:cs="Times New Roman"/>
          <w:sz w:val="26"/>
          <w:szCs w:val="28"/>
        </w:rPr>
        <w:t xml:space="preserve"> среднемесячной заработной платы педагогического персонала города Когалыма к уровню среднемесячной заработной платы в Ханты-мансийском автономном округе – Югре.</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Молодёжь города Когалыма составляет почти треть населения города – 14 600 человек (23 %). Это – значимый трудовой, интеллектуальный, культурный ресурс развития муниципального образования. Выполнение долгосрочных задач, поставленных перед городом, невозможно без внимания к потребностям молодого поколения, решения проблем, существующих в молодёжной среде, и инвестиций в развитие потенциала молодых граждан города Когалыма. Кроме создания комфортных социальных условий, которые касаются обеспечения жильём, наличия образовательных учреждений, уровня заработной платы, необходимо обеспечение возможностей для организации духовного и культурного роста, всестороннего развития потенциала молодёжи, созидательной самореализации молодого поколения в интересах общества и города. </w:t>
      </w:r>
    </w:p>
    <w:p w:rsidR="000066FB" w:rsidRPr="00D9432C" w:rsidRDefault="000066FB" w:rsidP="004B39FB">
      <w:pPr>
        <w:ind w:firstLine="708"/>
        <w:jc w:val="both"/>
        <w:rPr>
          <w:rFonts w:eastAsia="Times New Roman"/>
          <w:sz w:val="26"/>
          <w:szCs w:val="28"/>
        </w:rPr>
      </w:pPr>
      <w:r w:rsidRPr="00D9432C">
        <w:rPr>
          <w:rFonts w:eastAsia="Times New Roman"/>
          <w:sz w:val="26"/>
          <w:szCs w:val="28"/>
        </w:rPr>
        <w:t xml:space="preserve">Решение вопросов сферы молодёжной политики осуществляется отделом молодёжной политики Управления культуры, спорта и молодёжной политики Администрации города Когалыма и Муниципальным бюджетным учреждением «Молодёжный комплексный центр «Феникс» (далее – МБУ «МКЦ «Феникс») при участии активистов детско-юношеских и молодёжных объединений. </w:t>
      </w:r>
    </w:p>
    <w:p w:rsidR="00CB0335" w:rsidRPr="00D9432C" w:rsidRDefault="00CB0335" w:rsidP="00CB0335">
      <w:pPr>
        <w:ind w:firstLine="708"/>
        <w:jc w:val="both"/>
        <w:rPr>
          <w:rFonts w:eastAsia="Times New Roman"/>
          <w:sz w:val="26"/>
          <w:szCs w:val="28"/>
        </w:rPr>
      </w:pPr>
      <w:r w:rsidRPr="00D9432C">
        <w:rPr>
          <w:rFonts w:eastAsia="Times New Roman"/>
          <w:sz w:val="26"/>
          <w:szCs w:val="28"/>
        </w:rPr>
        <w:t>На сегодняшний день в сфере работы с молодёжью оказывается 2 вида муниципальных услуг:</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временного трудоустройства;</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отдыха детей и молодёжи в каникулярное время;</w:t>
      </w:r>
    </w:p>
    <w:p w:rsidR="00CB0335" w:rsidRPr="00D9432C" w:rsidRDefault="00CB0335" w:rsidP="00CB0335">
      <w:pPr>
        <w:ind w:firstLine="709"/>
        <w:jc w:val="both"/>
        <w:rPr>
          <w:rFonts w:eastAsia="Times New Roman"/>
          <w:sz w:val="26"/>
          <w:szCs w:val="28"/>
        </w:rPr>
      </w:pPr>
      <w:r w:rsidRPr="00D9432C">
        <w:rPr>
          <w:rFonts w:eastAsia="Times New Roman"/>
          <w:sz w:val="26"/>
          <w:szCs w:val="28"/>
        </w:rPr>
        <w:t>и 4 вида муниципальных работ:</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lastRenderedPageBreak/>
        <w:t>организация мероприятий, направленных на профилактику асоциального и деструктивного поведения подростков и молодёжи, поддержка детей и молодёжи, находящейся в социально опасном положении;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(культурно-досуговые, спортивно-массовые мероприятия);</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(кружки и секции);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(иная досуговая деятельность).</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На базе </w:t>
      </w:r>
      <w:r w:rsidR="004B39FB" w:rsidRPr="00D9432C">
        <w:rPr>
          <w:rFonts w:eastAsia="Times New Roman"/>
          <w:sz w:val="26"/>
          <w:szCs w:val="28"/>
        </w:rPr>
        <w:t>МБУ «МКЦ «Феникс»</w:t>
      </w:r>
      <w:r w:rsidRPr="00D9432C">
        <w:rPr>
          <w:rFonts w:eastAsia="Times New Roman"/>
          <w:sz w:val="26"/>
          <w:szCs w:val="28"/>
        </w:rPr>
        <w:t xml:space="preserve"> работают клубные формирования гражданско-патриотического, авиа - </w:t>
      </w:r>
      <w:proofErr w:type="spellStart"/>
      <w:r w:rsidRPr="00D9432C">
        <w:rPr>
          <w:rFonts w:eastAsia="Times New Roman"/>
          <w:sz w:val="26"/>
          <w:szCs w:val="28"/>
        </w:rPr>
        <w:t>ракетомодельного</w:t>
      </w:r>
      <w:proofErr w:type="spellEnd"/>
      <w:r w:rsidRPr="00D9432C">
        <w:rPr>
          <w:rFonts w:eastAsia="Times New Roman"/>
          <w:sz w:val="26"/>
          <w:szCs w:val="28"/>
        </w:rPr>
        <w:t xml:space="preserve">, хореографического и других направлений. Ежегодно МБУ «МКЦ «Феникс» становится организатором более 25 городских массовых мероприятий, которыми охватывается более 30% от общего количества молодых людей в возрасте от 14 до 30 лет. Процент удовлетворённости качеством предоставления муниципальных услуг в сфере реализации молодёжной политики за 2015 год составил 98 %. </w:t>
      </w:r>
    </w:p>
    <w:p w:rsidR="00FE7A4A" w:rsidRPr="00D9432C" w:rsidRDefault="00FE7A4A" w:rsidP="00FE7A4A">
      <w:pPr>
        <w:ind w:firstLine="708"/>
        <w:jc w:val="both"/>
        <w:rPr>
          <w:rFonts w:eastAsia="Times New Roman"/>
          <w:sz w:val="26"/>
          <w:szCs w:val="28"/>
        </w:rPr>
      </w:pPr>
      <w:r w:rsidRPr="00D9432C">
        <w:rPr>
          <w:rFonts w:eastAsia="Times New Roman"/>
          <w:sz w:val="26"/>
          <w:szCs w:val="28"/>
        </w:rPr>
        <w:t xml:space="preserve">В городе Когалыме </w:t>
      </w:r>
      <w:proofErr w:type="gramStart"/>
      <w:r w:rsidRPr="00D9432C">
        <w:rPr>
          <w:rFonts w:eastAsia="Times New Roman"/>
          <w:sz w:val="26"/>
          <w:szCs w:val="28"/>
        </w:rPr>
        <w:t xml:space="preserve">благодаря реализации целевых программ на протяжении ряда лет создана основа для достижения долгосрочных целей </w:t>
      </w:r>
      <w:r w:rsidR="006B4458" w:rsidRPr="00D9432C">
        <w:rPr>
          <w:rFonts w:eastAsia="Times New Roman"/>
          <w:sz w:val="26"/>
          <w:szCs w:val="28"/>
        </w:rPr>
        <w:t>по формированию</w:t>
      </w:r>
      <w:r w:rsidRPr="00D9432C">
        <w:rPr>
          <w:rFonts w:eastAsia="Times New Roman"/>
          <w:sz w:val="26"/>
          <w:szCs w:val="28"/>
        </w:rPr>
        <w:t xml:space="preserve"> у молодого поколения</w:t>
      </w:r>
      <w:proofErr w:type="gramEnd"/>
      <w:r w:rsidRPr="00D9432C">
        <w:rPr>
          <w:rFonts w:eastAsia="Times New Roman"/>
          <w:sz w:val="26"/>
          <w:szCs w:val="28"/>
        </w:rPr>
        <w:t xml:space="preserve"> гражданской позиции, трудовой и социальной активности. Необходимо закрепить существующие положительные тенденции посредством реализации программных мероприятий регионального и муниципального уровней. </w:t>
      </w:r>
      <w:proofErr w:type="gramStart"/>
      <w:r w:rsidRPr="00D9432C">
        <w:rPr>
          <w:rFonts w:eastAsia="Times New Roman"/>
          <w:sz w:val="26"/>
          <w:szCs w:val="28"/>
        </w:rPr>
        <w:t>Реализация муниципальной программы направлена на создание условий для развития общественно полезной активности молодёжи, добровольчества, на поддержку клубных формирований, на улучшение материально-технического обеспечения, совершенствование содержательного наполнения работы с молодёжью в направлении формирования ценностных ориентиров, поощрение талантливой и социально активной молодёжи, осуществление проектов по содействию интеграции молодых людей, находящихся в трудной жизненной ситуации, в жизнь общества.</w:t>
      </w:r>
      <w:proofErr w:type="gramEnd"/>
    </w:p>
    <w:p w:rsidR="000066FB" w:rsidRPr="00D9432C" w:rsidRDefault="000066FB" w:rsidP="00E40CAC">
      <w:pPr>
        <w:ind w:firstLine="708"/>
        <w:jc w:val="both"/>
        <w:rPr>
          <w:rFonts w:eastAsia="Times New Roman"/>
          <w:sz w:val="26"/>
          <w:szCs w:val="28"/>
        </w:rPr>
      </w:pPr>
      <w:r w:rsidRPr="00D9432C">
        <w:rPr>
          <w:rFonts w:eastAsia="Times New Roman"/>
          <w:sz w:val="26"/>
          <w:szCs w:val="28"/>
        </w:rPr>
        <w:t xml:space="preserve">Тем не </w:t>
      </w:r>
      <w:proofErr w:type="gramStart"/>
      <w:r w:rsidRPr="00D9432C">
        <w:rPr>
          <w:rFonts w:eastAsia="Times New Roman"/>
          <w:sz w:val="26"/>
          <w:szCs w:val="28"/>
        </w:rPr>
        <w:t>менее</w:t>
      </w:r>
      <w:proofErr w:type="gramEnd"/>
      <w:r w:rsidRPr="00D9432C">
        <w:rPr>
          <w:rFonts w:eastAsia="Times New Roman"/>
          <w:sz w:val="26"/>
          <w:szCs w:val="28"/>
        </w:rPr>
        <w:t xml:space="preserve"> в сфере образования существуют следующие проблемы:</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дошкольном образовании:</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существующая сеть дошкольных образовательных организаций не полностью удовлетворяет потребности населения, приоритетным становится обеспечение доступности дошкольного образования детей в возрасте от 1,5 до 3 лет;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введение федеральных государственных образовательных стандартов дошкольного образования требует: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конструирования и апробации нового развивающего пространства;</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повышения профессиональной компетенции педагогических работников;</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разработки и внедрения новых образовательных программ, учитывающих запросы и интересы всех участников образ отельных отношений;</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lastRenderedPageBreak/>
        <w:t>создания муниципальной системы оценки качества дошкольного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общем образовании: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инфраструктура общего образования не в полной мере соответствует современным требованиям. В связи с введением третьего часа физической культуры и реализации внеурочной деятельности в рамках реализации федеральных государственных образовательных стандартов 32% учащихся обучаются во вторую смену из-за нехватки помещений. Решение данной проблемы возможно только с привлечением внебюджетных источников для строительства новых школ и легковозводимых спортивных залов;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в Когалыме педагоги получают достойную зарплату за свой труд, которая превысила среднюю по экономике Ханты-Мансийского автономного округа – Югры. Однако оплата труда должна непосредственно зависеть от качества и эффективности деятельности работников в соответствии с современными стандартами профессиональной деятельности педагогов;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необходимо осуществлять детальный анализ причин, низких результатов итоговой аттестации по математике выпускников 9-11 классов, оценить уровень овладения педагогами предметным содержанием. На основании полученных результатов должна выстроиться система повышения квалификации – индивидуальная, для каждого учителя, с различными формами поддержки;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дальнейшего развития требует муниципальная система оценки качества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дополнительном образовании:</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тенденция развития профессий, рынков труда, информационной среды и технологий приводит к необходимости расширения спектра дополнительных образовательных программ;</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недостаточно развиты направления технического творчества, робототехники, моделирования;</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инфраструктура современного дополнительного образования детей отстает от современных требований. Система дополнительного образования детей испытывает острый дефицит в современном оборудовании и инвентаре, учебных пособиях;</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несмотря на достойную зарплату, профессия педагога дополнительного образования по-прежнему остается не привлекательной, имеются вакансии педагогов дополнительного образования в организациях дополнительного образования города Когалыма.</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молодёжной политике:</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слабо развита культура ответственного гражданского поведения, неразрывно связанная с духовно-нравственными ценностями молодёжи;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у значительной части молодого поколения отсутствуют стремление к участию и навыки социально значимой деятельности;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спектр возможностей для реализации потенциала молодых людей нуждается в постоянной актуализации и обновлении;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 xml:space="preserve">материально-техническая база учреждения сферы работы с молодёжью не соответствует актуальным потребностям молодёжи в </w:t>
      </w:r>
      <w:r w:rsidRPr="00D9432C">
        <w:rPr>
          <w:rFonts w:eastAsia="Times New Roman"/>
          <w:sz w:val="26"/>
          <w:szCs w:val="28"/>
        </w:rPr>
        <w:lastRenderedPageBreak/>
        <w:t>современном и многофункциональном пространстве для её созидательной самореализации.</w:t>
      </w:r>
    </w:p>
    <w:p w:rsidR="0081759A" w:rsidRPr="00D9432C" w:rsidRDefault="000066FB" w:rsidP="000066FB">
      <w:pPr>
        <w:ind w:firstLine="708"/>
        <w:jc w:val="both"/>
        <w:rPr>
          <w:rFonts w:eastAsia="Times New Roman"/>
          <w:sz w:val="26"/>
          <w:szCs w:val="28"/>
        </w:rPr>
      </w:pPr>
      <w:r w:rsidRPr="00D9432C">
        <w:rPr>
          <w:rFonts w:eastAsia="Times New Roman"/>
          <w:sz w:val="26"/>
          <w:szCs w:val="28"/>
        </w:rPr>
        <w:t>На решение обозначенных проблем направлены основные мероприятия муниципальной программы.</w:t>
      </w:r>
    </w:p>
    <w:p w:rsidR="00C10B11" w:rsidRPr="00D9432C" w:rsidRDefault="00C10B11" w:rsidP="000066FB">
      <w:pPr>
        <w:ind w:firstLine="708"/>
        <w:jc w:val="both"/>
        <w:rPr>
          <w:sz w:val="26"/>
          <w:szCs w:val="26"/>
        </w:r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t>2. ЦЕЛИ, ЗАДАЧИ И ПОКАЗАТЕЛИ ИХ ДОСТИЖЕНИЯ</w:t>
      </w:r>
    </w:p>
    <w:p w:rsidR="0081759A" w:rsidRPr="00D9432C" w:rsidRDefault="0081759A" w:rsidP="00036683">
      <w:pPr>
        <w:widowControl w:val="0"/>
        <w:autoSpaceDE w:val="0"/>
        <w:autoSpaceDN w:val="0"/>
        <w:adjustRightInd w:val="0"/>
        <w:ind w:firstLine="709"/>
        <w:jc w:val="both"/>
        <w:rPr>
          <w:sz w:val="26"/>
          <w:szCs w:val="26"/>
        </w:rPr>
      </w:pPr>
    </w:p>
    <w:p w:rsidR="0081759A" w:rsidRPr="00D9432C" w:rsidRDefault="0081759A" w:rsidP="00036683">
      <w:pPr>
        <w:widowControl w:val="0"/>
        <w:ind w:firstLine="709"/>
        <w:jc w:val="both"/>
        <w:rPr>
          <w:sz w:val="26"/>
          <w:szCs w:val="26"/>
        </w:rPr>
      </w:pPr>
      <w:r w:rsidRPr="00D9432C">
        <w:rPr>
          <w:sz w:val="26"/>
          <w:szCs w:val="26"/>
        </w:rPr>
        <w:t>Приоритеты государственной политики в сфере образования и молодежной политики города Когалыма на период реализации программы сформированы с учетом целей и задач, представленных в нормативных правовых актах федерального, регионального и муниципального уровней:</w:t>
      </w:r>
    </w:p>
    <w:p w:rsidR="0081759A" w:rsidRPr="00D9432C" w:rsidRDefault="0081759A" w:rsidP="00036683">
      <w:pPr>
        <w:widowControl w:val="0"/>
        <w:ind w:firstLine="709"/>
        <w:jc w:val="both"/>
        <w:rPr>
          <w:sz w:val="26"/>
          <w:szCs w:val="26"/>
        </w:rPr>
      </w:pPr>
      <w:r w:rsidRPr="00D9432C">
        <w:rPr>
          <w:sz w:val="26"/>
          <w:szCs w:val="26"/>
        </w:rPr>
        <w:t>Стратегия развития информационного общества в Российской Федерации (утверждена Президентом Российской Федерации 07.02.2008 №Пр-212);</w:t>
      </w:r>
    </w:p>
    <w:p w:rsidR="0081759A" w:rsidRPr="00D9432C" w:rsidRDefault="0081759A" w:rsidP="00036683">
      <w:pPr>
        <w:widowControl w:val="0"/>
        <w:ind w:firstLine="709"/>
        <w:jc w:val="both"/>
        <w:rPr>
          <w:sz w:val="26"/>
          <w:szCs w:val="26"/>
        </w:rPr>
      </w:pPr>
      <w:r w:rsidRPr="00D9432C">
        <w:rPr>
          <w:sz w:val="26"/>
          <w:szCs w:val="26"/>
        </w:rPr>
        <w:t xml:space="preserve">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№1662-р); </w:t>
      </w:r>
    </w:p>
    <w:p w:rsidR="0081759A" w:rsidRPr="00D9432C" w:rsidRDefault="0081759A" w:rsidP="00036683">
      <w:pPr>
        <w:widowControl w:val="0"/>
        <w:ind w:firstLine="709"/>
        <w:jc w:val="both"/>
        <w:rPr>
          <w:sz w:val="26"/>
          <w:szCs w:val="26"/>
        </w:rPr>
      </w:pPr>
      <w:r w:rsidRPr="00D9432C">
        <w:rPr>
          <w:sz w:val="26"/>
          <w:szCs w:val="26"/>
        </w:rPr>
        <w:t>Стратегия национальной безопасности Российской Федерации до 2020 года (утверждена Указом Президента Российской Федерации 12.05.2009 №537);</w:t>
      </w:r>
    </w:p>
    <w:p w:rsidR="0081759A" w:rsidRPr="00D9432C" w:rsidRDefault="0081759A" w:rsidP="00036683">
      <w:pPr>
        <w:widowControl w:val="0"/>
        <w:ind w:firstLine="709"/>
        <w:jc w:val="both"/>
        <w:rPr>
          <w:sz w:val="26"/>
          <w:szCs w:val="26"/>
        </w:rPr>
      </w:pPr>
      <w:r w:rsidRPr="00D9432C">
        <w:rPr>
          <w:sz w:val="26"/>
          <w:szCs w:val="26"/>
        </w:rPr>
        <w:t>Стратегия инновационного развития Российской Федерации на период до 2020 года (распоряжение Правительства Российской Федерации от 08.12.2011 №2227-р);</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№597 «О мероприятиях по реализации государственной социальной политики»;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№599 «О мерах по реализации государственной политики в области образования и науки»;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№602 «Об обеспечении межнационального согласия»;</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01.06.2012 №761 «О национальной стратегии действий в интересах детей на 2012-2017 годы»;</w:t>
      </w:r>
    </w:p>
    <w:p w:rsidR="001B6794" w:rsidRPr="00D9432C" w:rsidRDefault="001B6794" w:rsidP="00036683">
      <w:pPr>
        <w:widowControl w:val="0"/>
        <w:ind w:firstLine="709"/>
        <w:jc w:val="both"/>
        <w:rPr>
          <w:sz w:val="26"/>
          <w:szCs w:val="26"/>
        </w:rPr>
      </w:pPr>
      <w:r w:rsidRPr="00D9432C">
        <w:rPr>
          <w:sz w:val="26"/>
          <w:szCs w:val="26"/>
        </w:rPr>
        <w:t xml:space="preserve">Указ Президента Российской Федерации от 21.08.2012 №1199 «Об оценке </w:t>
      </w:r>
      <w:proofErr w:type="gramStart"/>
      <w:r w:rsidRPr="00D9432C">
        <w:rPr>
          <w:sz w:val="26"/>
          <w:szCs w:val="26"/>
        </w:rPr>
        <w:t>эффективности деятельности органов исполнительной власти субъектов Российской Федерации</w:t>
      </w:r>
      <w:proofErr w:type="gramEnd"/>
      <w:r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29.12.2012 №273-ФЗ «Об образовании в Российской Федерации»;</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01.12.2014 №384-ФЗ «О федеральном бюджете на 2015 год и на плановый период 2016 и 2017 годов»;</w:t>
      </w:r>
    </w:p>
    <w:p w:rsidR="0081759A" w:rsidRPr="00D9432C" w:rsidRDefault="0081759A" w:rsidP="00036683">
      <w:pPr>
        <w:widowControl w:val="0"/>
        <w:ind w:firstLine="709"/>
        <w:jc w:val="both"/>
        <w:rPr>
          <w:sz w:val="26"/>
          <w:szCs w:val="26"/>
        </w:rPr>
      </w:pPr>
      <w:r w:rsidRPr="00D9432C">
        <w:rPr>
          <w:sz w:val="26"/>
          <w:szCs w:val="26"/>
        </w:rPr>
        <w:t>Государственная программа Российской Федерации «Развитие образования» на 2013-2020 годы (утверждена постановлением Правительства Российской Федерации от 15.04.2014 №295);</w:t>
      </w:r>
    </w:p>
    <w:p w:rsidR="0081759A" w:rsidRPr="00D9432C" w:rsidRDefault="0081759A" w:rsidP="00036683">
      <w:pPr>
        <w:widowControl w:val="0"/>
        <w:ind w:firstLine="709"/>
        <w:jc w:val="both"/>
        <w:rPr>
          <w:sz w:val="26"/>
          <w:szCs w:val="26"/>
        </w:rPr>
      </w:pPr>
      <w:r w:rsidRPr="00D9432C">
        <w:rPr>
          <w:sz w:val="26"/>
          <w:szCs w:val="26"/>
        </w:rPr>
        <w:t>Основы государственной молодёжной политики в Российской Федерации на период до 2025 года (</w:t>
      </w:r>
      <w:proofErr w:type="gramStart"/>
      <w:r w:rsidRPr="00D9432C">
        <w:rPr>
          <w:sz w:val="26"/>
          <w:szCs w:val="26"/>
        </w:rPr>
        <w:t>утверждена</w:t>
      </w:r>
      <w:proofErr w:type="gramEnd"/>
      <w:r w:rsidRPr="00D9432C">
        <w:rPr>
          <w:sz w:val="26"/>
          <w:szCs w:val="26"/>
        </w:rPr>
        <w:t xml:space="preserve"> распоряжением Правительства Российской Федерации от 29.11.2014 №2403-р);</w:t>
      </w:r>
    </w:p>
    <w:p w:rsidR="0081759A" w:rsidRPr="00D9432C" w:rsidRDefault="0081759A" w:rsidP="00036683">
      <w:pPr>
        <w:widowControl w:val="0"/>
        <w:ind w:firstLine="709"/>
        <w:jc w:val="both"/>
        <w:rPr>
          <w:sz w:val="26"/>
          <w:szCs w:val="26"/>
        </w:rPr>
      </w:pPr>
      <w:r w:rsidRPr="00D9432C">
        <w:rPr>
          <w:sz w:val="26"/>
          <w:szCs w:val="26"/>
        </w:rPr>
        <w:t>Федеральная целевая программа развития образования на 2016-2020 годы (утверждена постановлением Правительства Российской Федерации от 23.05.2015 №497);</w:t>
      </w:r>
    </w:p>
    <w:p w:rsidR="0081759A" w:rsidRPr="00D9432C" w:rsidRDefault="0081759A" w:rsidP="00036683">
      <w:pPr>
        <w:widowControl w:val="0"/>
        <w:ind w:firstLine="709"/>
        <w:jc w:val="both"/>
        <w:rPr>
          <w:sz w:val="26"/>
          <w:szCs w:val="26"/>
        </w:rPr>
      </w:pPr>
      <w:r w:rsidRPr="00D9432C">
        <w:rPr>
          <w:sz w:val="26"/>
          <w:szCs w:val="26"/>
        </w:rPr>
        <w:t xml:space="preserve">Закон Ханты-Мансийского автономного округа – Югры от 16.10.2006 </w:t>
      </w:r>
      <w:r w:rsidRPr="00D9432C">
        <w:rPr>
          <w:sz w:val="26"/>
          <w:szCs w:val="26"/>
        </w:rPr>
        <w:lastRenderedPageBreak/>
        <w:t>№ 104-оз «О государственно-общественном управлении в сфере дошкольного, общего, дополнительного, начального и среднего профессионального образования Ханты-Мансийского автономного округа – Югры;</w:t>
      </w:r>
    </w:p>
    <w:p w:rsidR="0081759A" w:rsidRPr="00D9432C" w:rsidRDefault="0081759A" w:rsidP="00036683">
      <w:pPr>
        <w:widowControl w:val="0"/>
        <w:ind w:firstLine="709"/>
        <w:jc w:val="both"/>
        <w:rPr>
          <w:sz w:val="26"/>
          <w:szCs w:val="26"/>
        </w:rPr>
      </w:pPr>
      <w:r w:rsidRPr="00D9432C">
        <w:rPr>
          <w:sz w:val="26"/>
          <w:szCs w:val="26"/>
        </w:rPr>
        <w:t>Стратегия развития образования Ханты-Мансийского автономного округа – Югры до 2020 года (утверждена распоряжением Правительства Ханты-Мансийского автономного округа – Югры от 19.02.2010 №91-рп);</w:t>
      </w:r>
    </w:p>
    <w:p w:rsidR="0081759A" w:rsidRPr="00D9432C" w:rsidRDefault="0081759A" w:rsidP="00036683">
      <w:pPr>
        <w:ind w:firstLine="709"/>
        <w:jc w:val="both"/>
        <w:rPr>
          <w:sz w:val="26"/>
          <w:szCs w:val="26"/>
        </w:rPr>
      </w:pPr>
      <w:r w:rsidRPr="00D9432C">
        <w:rPr>
          <w:sz w:val="26"/>
          <w:szCs w:val="26"/>
        </w:rPr>
        <w:t>Закон Ханты-Мансийского автономного округа – Югры от 30.04.2011№27-оз «О реализации государственной молодёжной политики вХанты-Мансийском автономном округе - Югра»;</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и науки вХанты-Мансийском автономном округе – Югре (утвержден распоряжением Правительства Ханты-Мансийского автономного                 округа – Югры от 09.02.2013 №45-рп);</w:t>
      </w:r>
    </w:p>
    <w:p w:rsidR="0081759A" w:rsidRPr="00D9432C" w:rsidRDefault="0081759A" w:rsidP="00036683">
      <w:pPr>
        <w:widowControl w:val="0"/>
        <w:ind w:firstLine="709"/>
        <w:jc w:val="both"/>
        <w:rPr>
          <w:sz w:val="26"/>
          <w:szCs w:val="26"/>
        </w:rPr>
      </w:pPr>
      <w:r w:rsidRPr="00D9432C">
        <w:rPr>
          <w:sz w:val="26"/>
          <w:szCs w:val="26"/>
        </w:rPr>
        <w:t>Закон Ханты-Мансийского автономного округа – Югры от 01.07.2013 №68-оз «Об образовании вХанты-Мансийском автономном округе – Югре»;</w:t>
      </w:r>
    </w:p>
    <w:p w:rsidR="004319EC" w:rsidRPr="00D9432C" w:rsidRDefault="004319EC" w:rsidP="004319EC">
      <w:pPr>
        <w:widowControl w:val="0"/>
        <w:ind w:firstLine="709"/>
        <w:jc w:val="both"/>
        <w:rPr>
          <w:sz w:val="26"/>
          <w:szCs w:val="26"/>
        </w:rPr>
      </w:pPr>
      <w:r w:rsidRPr="00D9432C">
        <w:rPr>
          <w:sz w:val="26"/>
          <w:szCs w:val="26"/>
        </w:rPr>
        <w:t>Стратегия социально-экономического развития Ханты-Мансийского автономного округа – Югры до 2020 года и на период до 2030 года (утверждена распоряжением Правительства Ханты-Мансийского автономного округа – Югры от 22.03.2013 №101-рп);</w:t>
      </w:r>
    </w:p>
    <w:p w:rsidR="004319EC" w:rsidRPr="00D9432C" w:rsidRDefault="004319EC" w:rsidP="009375D5">
      <w:pPr>
        <w:widowControl w:val="0"/>
        <w:ind w:firstLine="709"/>
        <w:jc w:val="both"/>
        <w:rPr>
          <w:sz w:val="26"/>
          <w:szCs w:val="26"/>
        </w:rPr>
      </w:pPr>
      <w:r w:rsidRPr="00D9432C">
        <w:rPr>
          <w:sz w:val="26"/>
          <w:szCs w:val="26"/>
        </w:rPr>
        <w:t>Государственная программа Ханты-Мансийского автономного округа - Югры «Развитие образования вХанты-Мансийском</w:t>
      </w:r>
      <w:r w:rsidR="00406C09" w:rsidRPr="00D9432C">
        <w:rPr>
          <w:sz w:val="26"/>
          <w:szCs w:val="26"/>
        </w:rPr>
        <w:t>автономном округе - Югре на 2016</w:t>
      </w:r>
      <w:r w:rsidRPr="00D9432C">
        <w:rPr>
          <w:sz w:val="26"/>
          <w:szCs w:val="26"/>
        </w:rPr>
        <w:t xml:space="preserve"> - 2020 годы» (утверждена постановлением Правительства Ханты-Мансийского автономного округа - Югры от 09.10.2013 №413-п</w:t>
      </w:r>
      <w:r w:rsidR="009375D5"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в г. Когалыме</w:t>
      </w:r>
      <w:r w:rsidR="009375D5" w:rsidRPr="00D9432C">
        <w:rPr>
          <w:sz w:val="26"/>
          <w:szCs w:val="26"/>
        </w:rPr>
        <w:t>»</w:t>
      </w:r>
      <w:r w:rsidRPr="00D9432C">
        <w:rPr>
          <w:sz w:val="26"/>
          <w:szCs w:val="26"/>
        </w:rPr>
        <w:t xml:space="preserve"> (утвержден постановлением Администрации города Когалыма от 19.06.</w:t>
      </w:r>
      <w:r w:rsidR="004319EC" w:rsidRPr="00D9432C">
        <w:rPr>
          <w:sz w:val="26"/>
          <w:szCs w:val="26"/>
        </w:rPr>
        <w:t>2014 №1432);</w:t>
      </w:r>
    </w:p>
    <w:p w:rsidR="0081759A" w:rsidRPr="00D9432C" w:rsidRDefault="0081759A" w:rsidP="00036683">
      <w:pPr>
        <w:widowControl w:val="0"/>
        <w:ind w:firstLine="709"/>
        <w:jc w:val="both"/>
        <w:rPr>
          <w:sz w:val="26"/>
          <w:szCs w:val="26"/>
        </w:rPr>
      </w:pPr>
      <w:r w:rsidRPr="00D9432C">
        <w:rPr>
          <w:sz w:val="26"/>
          <w:szCs w:val="26"/>
        </w:rPr>
        <w:t xml:space="preserve">Стратегиясоциально-экономического развития города Когалыма до 2020 года и на период до 2030 года (утверждена решением Думы города </w:t>
      </w:r>
      <w:r w:rsidR="009375D5" w:rsidRPr="00D9432C">
        <w:rPr>
          <w:sz w:val="26"/>
          <w:szCs w:val="26"/>
        </w:rPr>
        <w:t>Когалыма от 23.12.2014 №494-ГД);</w:t>
      </w:r>
    </w:p>
    <w:p w:rsidR="004319EC" w:rsidRPr="00D9432C" w:rsidRDefault="004319EC" w:rsidP="004319EC">
      <w:pPr>
        <w:widowControl w:val="0"/>
        <w:ind w:firstLine="709"/>
        <w:jc w:val="both"/>
        <w:rPr>
          <w:sz w:val="26"/>
          <w:szCs w:val="26"/>
        </w:rPr>
      </w:pPr>
      <w:r w:rsidRPr="00D9432C">
        <w:rPr>
          <w:sz w:val="26"/>
          <w:szCs w:val="26"/>
        </w:rPr>
        <w:t>План мероприятий («дорожная карта») по поддержке доступа негосударственных организаций (коммерческих, некоммерческих) к предоставлению услуг в социальной сфере вХанты-Мансийском автономном округе - Югре на 2016 - 2020 годы (</w:t>
      </w:r>
      <w:r w:rsidR="009375D5" w:rsidRPr="00D9432C">
        <w:rPr>
          <w:sz w:val="26"/>
          <w:szCs w:val="26"/>
        </w:rPr>
        <w:t>утверждена распоряжением Правительства Ханты-Мансийского автономного округа – Югры от 22.07.2016 №394-рп);</w:t>
      </w:r>
    </w:p>
    <w:p w:rsidR="004319EC" w:rsidRPr="00D9432C" w:rsidRDefault="009375D5" w:rsidP="00036683">
      <w:pPr>
        <w:widowControl w:val="0"/>
        <w:ind w:firstLine="709"/>
        <w:jc w:val="both"/>
        <w:rPr>
          <w:sz w:val="26"/>
          <w:szCs w:val="26"/>
        </w:rPr>
      </w:pPr>
      <w:r w:rsidRPr="00D9432C">
        <w:rPr>
          <w:sz w:val="26"/>
          <w:szCs w:val="26"/>
        </w:rPr>
        <w:t>План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 (утверждена распоряжением Администрации города Когалыма от 09.09.2016 №147-р).</w:t>
      </w:r>
    </w:p>
    <w:p w:rsidR="0081759A" w:rsidRPr="00D9432C" w:rsidRDefault="0081759A" w:rsidP="00036683">
      <w:pPr>
        <w:widowControl w:val="0"/>
        <w:ind w:firstLine="709"/>
        <w:jc w:val="both"/>
        <w:rPr>
          <w:sz w:val="26"/>
          <w:szCs w:val="26"/>
        </w:rPr>
      </w:pPr>
      <w:proofErr w:type="gramStart"/>
      <w:r w:rsidRPr="00D9432C">
        <w:rPr>
          <w:sz w:val="26"/>
          <w:szCs w:val="26"/>
        </w:rPr>
        <w:t>Исходя из анализа текущего состояния сферы образования и молодежной политики Ханты-Мансийского автономного округа – Югры в целом и города Когалыма в частности, в соответствии с приоритетами государственной политики, в том числе закреплёнными Указами Президента Рос</w:t>
      </w:r>
      <w:r w:rsidR="00FB7D55">
        <w:rPr>
          <w:sz w:val="26"/>
          <w:szCs w:val="26"/>
        </w:rPr>
        <w:t>сийской Федерации от 07.05.2012</w:t>
      </w:r>
      <w:r w:rsidRPr="00D9432C">
        <w:rPr>
          <w:sz w:val="26"/>
          <w:szCs w:val="26"/>
        </w:rPr>
        <w:t xml:space="preserve"> №597 «О мероприятиях по реализации государственной социальной политики», от 07.05.2012 №599 «О мерах по реализации государственной политики в области образования и науки» </w:t>
      </w:r>
      <w:r w:rsidRPr="00D9432C">
        <w:rPr>
          <w:sz w:val="26"/>
          <w:szCs w:val="26"/>
        </w:rPr>
        <w:lastRenderedPageBreak/>
        <w:t>определены</w:t>
      </w:r>
      <w:proofErr w:type="gramEnd"/>
      <w:r w:rsidRPr="00D9432C">
        <w:rPr>
          <w:sz w:val="26"/>
          <w:szCs w:val="26"/>
        </w:rPr>
        <w:t xml:space="preserve"> следующие направления развития:</w:t>
      </w:r>
    </w:p>
    <w:p w:rsidR="0081759A" w:rsidRPr="00D9432C" w:rsidRDefault="0081759A" w:rsidP="00036683">
      <w:pPr>
        <w:widowControl w:val="0"/>
        <w:ind w:firstLine="709"/>
        <w:jc w:val="both"/>
        <w:rPr>
          <w:sz w:val="26"/>
          <w:szCs w:val="26"/>
        </w:rPr>
      </w:pPr>
      <w:r w:rsidRPr="00D9432C">
        <w:rPr>
          <w:sz w:val="26"/>
          <w:szCs w:val="26"/>
        </w:rPr>
        <w:t>повышение доступности качественного дошкольного, начального общего, основного общего, среднего общего и дополнительного образования в соответствии с потребностями граждан;</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увеличение количества детей, пользующихся услугами дополнительного образования;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развитие сферы непрерывного образования, включающей гибко организованные вариативные формы образования и социализации на протяжении всей жизни человека;</w:t>
      </w:r>
    </w:p>
    <w:p w:rsidR="0081759A" w:rsidRPr="00D9432C" w:rsidRDefault="0081759A" w:rsidP="00036683">
      <w:pPr>
        <w:widowControl w:val="0"/>
        <w:ind w:firstLine="709"/>
        <w:jc w:val="both"/>
        <w:rPr>
          <w:sz w:val="26"/>
          <w:szCs w:val="26"/>
        </w:rPr>
      </w:pPr>
      <w:r w:rsidRPr="00D9432C">
        <w:rPr>
          <w:sz w:val="26"/>
          <w:szCs w:val="26"/>
        </w:rPr>
        <w:t>создание образовательной среды, обеспечивающей доступность качественного образования и успешную социализацию лиц с ограниченными возможностями здоровья;</w:t>
      </w:r>
    </w:p>
    <w:p w:rsidR="0081759A" w:rsidRPr="00D9432C" w:rsidRDefault="0081759A" w:rsidP="00036683">
      <w:pPr>
        <w:widowControl w:val="0"/>
        <w:ind w:firstLine="709"/>
        <w:jc w:val="both"/>
        <w:rPr>
          <w:sz w:val="26"/>
          <w:szCs w:val="26"/>
        </w:rPr>
      </w:pPr>
      <w:r w:rsidRPr="00D9432C">
        <w:rPr>
          <w:sz w:val="26"/>
          <w:szCs w:val="26"/>
        </w:rPr>
        <w:t>повышение качества результатов образования на разных уровнях, обеспечение соответствия образовательных результатов меняющимся запросам населения, а также перспективным задачам развития общества и экономики;</w:t>
      </w:r>
    </w:p>
    <w:p w:rsidR="0081759A" w:rsidRPr="00D9432C" w:rsidRDefault="0081759A" w:rsidP="00036683">
      <w:pPr>
        <w:widowControl w:val="0"/>
        <w:ind w:firstLine="709"/>
        <w:jc w:val="both"/>
        <w:rPr>
          <w:sz w:val="26"/>
          <w:szCs w:val="26"/>
        </w:rPr>
      </w:pPr>
      <w:r w:rsidRPr="00D9432C">
        <w:rPr>
          <w:sz w:val="26"/>
          <w:szCs w:val="26"/>
        </w:rPr>
        <w:t>обеспечение дальнейшего развития системы выявления и поддержки способных и талантливых детей в различных сферах деятельности, форм дистанционной работы с талантливыми детьми, увеличение охвата детей, обучающихся в очно-заочных, заочных (дистанционных) школах, сотрудничества со специалистами вузов в работе с талантливыми детьми;</w:t>
      </w:r>
    </w:p>
    <w:p w:rsidR="0081759A" w:rsidRPr="00D9432C" w:rsidRDefault="0081759A" w:rsidP="00036683">
      <w:pPr>
        <w:widowControl w:val="0"/>
        <w:ind w:firstLine="709"/>
        <w:jc w:val="both"/>
        <w:rPr>
          <w:sz w:val="26"/>
          <w:szCs w:val="26"/>
        </w:rPr>
      </w:pPr>
      <w:r w:rsidRPr="00D9432C">
        <w:rPr>
          <w:sz w:val="26"/>
          <w:szCs w:val="26"/>
        </w:rPr>
        <w:t xml:space="preserve">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81759A" w:rsidRPr="00D9432C" w:rsidRDefault="0081759A" w:rsidP="00036683">
      <w:pPr>
        <w:widowControl w:val="0"/>
        <w:ind w:firstLine="709"/>
        <w:jc w:val="both"/>
        <w:rPr>
          <w:sz w:val="26"/>
          <w:szCs w:val="26"/>
        </w:rPr>
      </w:pPr>
      <w:r w:rsidRPr="00D9432C">
        <w:rPr>
          <w:sz w:val="26"/>
          <w:szCs w:val="26"/>
        </w:rPr>
        <w:t>укрепление единства образовательного пространства, выравнивание образовательных возможностей граждан независимо от места проживания, проведение единой политики в области содержания образования, распространение лучших практик управления образованием;</w:t>
      </w:r>
    </w:p>
    <w:p w:rsidR="0081759A" w:rsidRPr="00D9432C" w:rsidRDefault="0081759A" w:rsidP="00036683">
      <w:pPr>
        <w:pStyle w:val="a4"/>
        <w:ind w:firstLine="709"/>
        <w:jc w:val="both"/>
        <w:rPr>
          <w:rFonts w:ascii="Times New Roman" w:hAnsi="Times New Roman"/>
          <w:sz w:val="26"/>
          <w:szCs w:val="26"/>
        </w:rPr>
      </w:pPr>
      <w:proofErr w:type="gramStart"/>
      <w:r w:rsidRPr="00D9432C">
        <w:rPr>
          <w:rFonts w:ascii="Times New Roman" w:hAnsi="Times New Roman"/>
          <w:sz w:val="26"/>
          <w:szCs w:val="26"/>
        </w:rPr>
        <w:t>развитие творческого потенциала и повышение уровня профессионального мастерства учительского корпуса через распространение передового педагогического опыта, проведение профессиональных конкурсов (в том числе дистанционных), конкурса педагогического мастерства и конкурсного отбора на получение гранта Администрации города Когалыма среди педагогических работников образовательных организаций города, стимулирование и поддержка педагогических инициатив работников образовательных организаций, в том числе молодых педагогов, в рамках конкурсов профессионального педагогического мастерства;</w:t>
      </w:r>
      <w:proofErr w:type="gramEnd"/>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повышение заработной платы педагогических работников дошкольного, дополнительного образования, работников общеобразовательных организаций;</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 xml:space="preserve">создание условий для формирования духовно-нравственных и гражданско-патриотических качеств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реализация мероприятий, направленных на укрепление традиционных семейных ценностей в молодёжной среде;</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lastRenderedPageBreak/>
        <w:tab/>
      </w:r>
      <w:r w:rsidR="0081759A" w:rsidRPr="00D9432C">
        <w:rPr>
          <w:rFonts w:ascii="Times New Roman" w:hAnsi="Times New Roman" w:cs="Times New Roman"/>
          <w:sz w:val="26"/>
          <w:szCs w:val="26"/>
        </w:rPr>
        <w:t xml:space="preserve">формирование системы вовлечения молодёжи в общественно полезную деятельность, содействие росту созидательной активности молодёжи, продвижение талантливой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содействие интеграции молодых людей, оказавшихся в трудной жизненной ситуации, в жизнь общества.</w:t>
      </w:r>
    </w:p>
    <w:p w:rsidR="0081759A" w:rsidRPr="00D9432C" w:rsidRDefault="0081759A" w:rsidP="00036683">
      <w:pPr>
        <w:pStyle w:val="ConsPlusNormal"/>
        <w:tabs>
          <w:tab w:val="left" w:pos="1134"/>
        </w:tabs>
        <w:ind w:firstLine="709"/>
        <w:jc w:val="both"/>
        <w:rPr>
          <w:rFonts w:ascii="Times New Roman" w:hAnsi="Times New Roman" w:cs="Times New Roman"/>
          <w:sz w:val="26"/>
          <w:szCs w:val="26"/>
        </w:rPr>
      </w:pPr>
      <w:r w:rsidRPr="00D9432C">
        <w:rPr>
          <w:rFonts w:ascii="Times New Roman" w:hAnsi="Times New Roman"/>
          <w:sz w:val="26"/>
          <w:szCs w:val="26"/>
        </w:rPr>
        <w:t>Действия по реализации данных приоритетов закрепляются в муниципальной программе, которая направлена на реализацию двух основных целей: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Первая цель:</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Вторая цель:</w:t>
      </w:r>
    </w:p>
    <w:p w:rsidR="0081759A" w:rsidRPr="00D9432C" w:rsidRDefault="0081759A" w:rsidP="00036683">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«Создание условий для духовного, культурного развития и самореализации молодёжи, роста её созидательной активности в интересах общества».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Для достижения первой цели Программы необходимо решение следующих задач:</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1. Модернизация дошкольного, общего и дополнительного образования.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2. Реализация комплекса мер адресной поддержки педагогических работников и одаренных детей.</w:t>
      </w:r>
    </w:p>
    <w:p w:rsidR="0081759A" w:rsidRPr="00D9432C" w:rsidRDefault="0081759A" w:rsidP="00036683">
      <w:pPr>
        <w:widowControl w:val="0"/>
        <w:autoSpaceDE w:val="0"/>
        <w:autoSpaceDN w:val="0"/>
        <w:adjustRightInd w:val="0"/>
        <w:ind w:firstLine="709"/>
        <w:jc w:val="both"/>
        <w:rPr>
          <w:sz w:val="26"/>
        </w:rPr>
      </w:pPr>
      <w:r w:rsidRPr="00D9432C">
        <w:rPr>
          <w:sz w:val="26"/>
        </w:rPr>
        <w:t>Мероприятия по реализации задач 1 – 2 объединены в Подпрограмму 1 «Общее образование. Дополнительное образование», направлены на обновление содержания образования, снижение доли учащихся, занимающихся во вторую смену, а также стимулирование роста профессионального мастерства, создание условий для выявления и поддержки детей и педагогических работников, проявляющих творческую инициативу.</w:t>
      </w:r>
    </w:p>
    <w:p w:rsidR="0081759A" w:rsidRPr="00D9432C" w:rsidRDefault="0081759A" w:rsidP="00036683">
      <w:pPr>
        <w:ind w:firstLine="709"/>
        <w:jc w:val="both"/>
        <w:rPr>
          <w:sz w:val="26"/>
          <w:szCs w:val="26"/>
        </w:rPr>
      </w:pPr>
      <w:r w:rsidRPr="00D9432C">
        <w:rPr>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4. Совершенствование системы повышения квалификации педагогов и руководителей образовательных организаций.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Мероприятия по реализации задачи 3-4 включены в Подпрограмму 2 «Система оценки качества образования и информационная прозрачность системы образования города Когалыма», которая предусматривает формирование гибкой системы непрерывного образования, развивающей педагогический потенциал.  </w:t>
      </w:r>
    </w:p>
    <w:p w:rsidR="0081759A" w:rsidRPr="00D9432C" w:rsidRDefault="0081759A" w:rsidP="00036683">
      <w:pPr>
        <w:pStyle w:val="ConsPlusNonformat"/>
        <w:widowControl/>
        <w:ind w:firstLine="709"/>
        <w:jc w:val="both"/>
        <w:rPr>
          <w:rFonts w:ascii="Times New Roman" w:hAnsi="Times New Roman" w:cs="Times New Roman"/>
          <w:sz w:val="26"/>
          <w:szCs w:val="26"/>
          <w:lang w:eastAsia="en-US"/>
        </w:rPr>
      </w:pPr>
      <w:r w:rsidRPr="00D9432C">
        <w:rPr>
          <w:rFonts w:ascii="Times New Roman" w:hAnsi="Times New Roman"/>
          <w:sz w:val="26"/>
          <w:szCs w:val="26"/>
        </w:rPr>
        <w:t>Задача 5. Обеспечение деятельности и управление в области образования на территории города Когалыма.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81759A" w:rsidRPr="00D9432C" w:rsidRDefault="0081759A" w:rsidP="00036683">
      <w:pPr>
        <w:widowControl w:val="0"/>
        <w:tabs>
          <w:tab w:val="left" w:pos="1734"/>
        </w:tabs>
        <w:autoSpaceDE w:val="0"/>
        <w:autoSpaceDN w:val="0"/>
        <w:adjustRightInd w:val="0"/>
        <w:ind w:firstLine="709"/>
        <w:jc w:val="both"/>
        <w:rPr>
          <w:sz w:val="26"/>
        </w:rPr>
      </w:pPr>
      <w:r w:rsidRPr="00D9432C">
        <w:rPr>
          <w:sz w:val="26"/>
        </w:rPr>
        <w:t xml:space="preserve">Мероприятия по реализации задач 5-7 включены в Подпрограмму 3 «Ресурсное обеспечение системы образования города Когалыма» направлены </w:t>
      </w:r>
      <w:r w:rsidRPr="00D9432C">
        <w:rPr>
          <w:sz w:val="26"/>
        </w:rPr>
        <w:lastRenderedPageBreak/>
        <w:t>на развитие, модернизацию инфраструктуры и организационно-</w:t>
      </w:r>
      <w:proofErr w:type="gramStart"/>
      <w:r w:rsidRPr="00D9432C">
        <w:rPr>
          <w:sz w:val="26"/>
        </w:rPr>
        <w:t>экономических механизмов</w:t>
      </w:r>
      <w:proofErr w:type="gramEnd"/>
      <w:r w:rsidRPr="00D9432C">
        <w:rPr>
          <w:sz w:val="26"/>
        </w:rPr>
        <w:t xml:space="preserve">, обеспечивающих максимально равную доступность услуг дошкольного, общего, дополнительного образования, а также предусматривает </w:t>
      </w:r>
      <w:r w:rsidRPr="00D9432C">
        <w:rPr>
          <w:sz w:val="26"/>
          <w:szCs w:val="26"/>
        </w:rPr>
        <w:t>исполнение муниципальных заданий на оказание муниципальных услуг.</w:t>
      </w:r>
    </w:p>
    <w:p w:rsidR="00B67CC9" w:rsidRPr="00D9432C" w:rsidRDefault="00B67CC9" w:rsidP="00B67CC9">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 xml:space="preserve">На реализацию второй цели «Создание условий для развития и самореализации молодёжи, роста её созидательной активности в интересах общества» направлена </w:t>
      </w:r>
      <w:r w:rsidRPr="00D9432C">
        <w:rPr>
          <w:rFonts w:ascii="Times New Roman" w:hAnsi="Times New Roman" w:cs="Times New Roman"/>
          <w:sz w:val="26"/>
          <w:szCs w:val="26"/>
        </w:rPr>
        <w:t>Задача 8. «Создание условий для духовно-нравственного развития и формирования гражданск</w:t>
      </w:r>
      <w:proofErr w:type="gramStart"/>
      <w:r w:rsidRPr="00D9432C">
        <w:rPr>
          <w:rFonts w:ascii="Times New Roman" w:hAnsi="Times New Roman" w:cs="Times New Roman"/>
          <w:sz w:val="26"/>
          <w:szCs w:val="26"/>
        </w:rPr>
        <w:t>о-</w:t>
      </w:r>
      <w:proofErr w:type="gramEnd"/>
      <w:r w:rsidRPr="00D9432C">
        <w:rPr>
          <w:rFonts w:ascii="Times New Roman" w:hAnsi="Times New Roman" w:cs="Times New Roman"/>
          <w:sz w:val="26"/>
          <w:szCs w:val="26"/>
        </w:rPr>
        <w:t>, военно-патриотических качеств молодёжи, содействие социализации, росту созидательной активности и потенциала молодежи».</w:t>
      </w:r>
    </w:p>
    <w:p w:rsidR="00B67CC9" w:rsidRPr="00D9432C" w:rsidRDefault="0081759A" w:rsidP="00B67CC9">
      <w:pPr>
        <w:widowControl w:val="0"/>
        <w:ind w:firstLine="709"/>
        <w:jc w:val="both"/>
        <w:rPr>
          <w:sz w:val="26"/>
          <w:szCs w:val="26"/>
        </w:rPr>
      </w:pPr>
      <w:r w:rsidRPr="00D9432C">
        <w:rPr>
          <w:sz w:val="26"/>
        </w:rPr>
        <w:t>Мероприятия по реализации задачи 8 Подпрограммы 3 «</w:t>
      </w:r>
      <w:r w:rsidRPr="00D9432C">
        <w:rPr>
          <w:sz w:val="26"/>
          <w:szCs w:val="26"/>
        </w:rPr>
        <w:t>Молодёжь города Когалыма и допризывная подготовка</w:t>
      </w:r>
      <w:r w:rsidR="006767E8" w:rsidRPr="00D9432C">
        <w:rPr>
          <w:sz w:val="26"/>
          <w:szCs w:val="26"/>
        </w:rPr>
        <w:t xml:space="preserve"> молодежи</w:t>
      </w:r>
      <w:r w:rsidR="00B67CC9" w:rsidRPr="00D9432C">
        <w:rPr>
          <w:sz w:val="26"/>
          <w:szCs w:val="26"/>
        </w:rPr>
        <w:t>»</w:t>
      </w:r>
      <w:r w:rsidR="00B67CC9" w:rsidRPr="00D9432C">
        <w:rPr>
          <w:sz w:val="26"/>
        </w:rPr>
        <w:t xml:space="preserve">призваны обеспечить </w:t>
      </w:r>
      <w:r w:rsidR="00B67CC9" w:rsidRPr="00D9432C">
        <w:rPr>
          <w:sz w:val="26"/>
          <w:szCs w:val="26"/>
        </w:rPr>
        <w:t xml:space="preserve">рост приоритета гражданско-патриотических ценностей в молодёжной среде, способствовать ее социализации, созданию условий </w:t>
      </w:r>
      <w:r w:rsidR="006F5BC4" w:rsidRPr="00D9432C">
        <w:rPr>
          <w:sz w:val="26"/>
          <w:szCs w:val="26"/>
        </w:rPr>
        <w:t>для реализации</w:t>
      </w:r>
      <w:r w:rsidR="00B67CC9" w:rsidRPr="00D9432C">
        <w:rPr>
          <w:sz w:val="26"/>
          <w:szCs w:val="26"/>
        </w:rPr>
        <w:t xml:space="preserve"> потенциала молодёжи, для подготовки граждан к военной службе.</w:t>
      </w:r>
    </w:p>
    <w:p w:rsidR="0081759A" w:rsidRPr="00D9432C" w:rsidRDefault="0081759A" w:rsidP="00B67CC9">
      <w:pPr>
        <w:widowControl w:val="0"/>
        <w:ind w:firstLine="709"/>
        <w:jc w:val="both"/>
        <w:rPr>
          <w:sz w:val="26"/>
          <w:szCs w:val="26"/>
        </w:rPr>
      </w:pPr>
      <w:r w:rsidRPr="00D9432C">
        <w:rPr>
          <w:sz w:val="26"/>
          <w:szCs w:val="26"/>
        </w:rPr>
        <w:t>С</w:t>
      </w:r>
      <w:r w:rsidR="00184474" w:rsidRPr="00D9432C">
        <w:rPr>
          <w:sz w:val="26"/>
          <w:szCs w:val="26"/>
        </w:rPr>
        <w:t>роки реализации Программы - 2016</w:t>
      </w:r>
      <w:r w:rsidR="006767E8" w:rsidRPr="00D9432C">
        <w:rPr>
          <w:sz w:val="26"/>
          <w:szCs w:val="26"/>
        </w:rPr>
        <w:t xml:space="preserve"> - 2019</w:t>
      </w:r>
      <w:r w:rsidRPr="00D9432C">
        <w:rPr>
          <w:sz w:val="26"/>
          <w:szCs w:val="26"/>
        </w:rPr>
        <w:t xml:space="preserve"> годы.</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В результате реализации муниципальной программы к окончанию срока действия программы прогнозируются изменения в сфере образования и молодёжной политики города Когалыма, отражённые следующими показателями:</w:t>
      </w:r>
    </w:p>
    <w:p w:rsidR="0081759A" w:rsidRPr="00D9432C" w:rsidRDefault="0081759A" w:rsidP="00036683">
      <w:pPr>
        <w:widowControl w:val="0"/>
        <w:autoSpaceDE w:val="0"/>
        <w:autoSpaceDN w:val="0"/>
        <w:adjustRightInd w:val="0"/>
        <w:ind w:firstLine="709"/>
        <w:jc w:val="both"/>
        <w:rPr>
          <w:b/>
          <w:sz w:val="26"/>
        </w:rPr>
      </w:pPr>
      <w:r w:rsidRPr="00D9432C">
        <w:rPr>
          <w:b/>
          <w:sz w:val="26"/>
        </w:rPr>
        <w:t>Подпрограмма 1. «Общее образование. Дополнительное образование».</w:t>
      </w:r>
    </w:p>
    <w:p w:rsidR="0081759A" w:rsidRPr="00D9432C" w:rsidRDefault="0081759A" w:rsidP="00036683">
      <w:pPr>
        <w:widowControl w:val="0"/>
        <w:ind w:firstLine="709"/>
        <w:jc w:val="both"/>
        <w:rPr>
          <w:sz w:val="26"/>
          <w:szCs w:val="26"/>
        </w:rPr>
      </w:pPr>
      <w:r w:rsidRPr="00D9432C">
        <w:rPr>
          <w:sz w:val="26"/>
          <w:szCs w:val="26"/>
        </w:rPr>
        <w:t>В старших классах для всех учащихся будет обеспечена возможность выбора профиля обучения, а также апробация использования индивидуальной траектории освоения образовательной программы (в формах дистанционного образования). Каждый ребёнок-инвалид сможет получить качественное общее образование по выбору в форме дистанционного, специального или инклюзивного обучения, поддержку в профессиональной ориентации.</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Все обучающиеся общеобразовательных организаций получат возможность пользоваться учебным оборудованием для практических работ и интерактивными учебными пособиями в соответствии с новыми ФГОС (в общей </w:t>
      </w:r>
      <w:proofErr w:type="gramStart"/>
      <w:r w:rsidRPr="00D9432C">
        <w:rPr>
          <w:rFonts w:ascii="Times New Roman" w:hAnsi="Times New Roman"/>
          <w:sz w:val="26"/>
          <w:szCs w:val="26"/>
        </w:rPr>
        <w:t>численности</w:t>
      </w:r>
      <w:proofErr w:type="gramEnd"/>
      <w:r w:rsidRPr="00D9432C">
        <w:rPr>
          <w:rFonts w:ascii="Times New Roman" w:hAnsi="Times New Roman"/>
          <w:sz w:val="26"/>
          <w:szCs w:val="26"/>
        </w:rPr>
        <w:t xml:space="preserve"> обучающихся по новым ФГОС).</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Комплекс мероприятий по модернизации имеющейся инфраструктуры общеобразовательных организаций позволит уменьшить долю детей, обучающихся во вторую смену, и обеспечит обучение учащихся 2-4, 10 классов в первую смену.  </w:t>
      </w:r>
    </w:p>
    <w:p w:rsidR="0081759A" w:rsidRPr="00D9432C" w:rsidRDefault="0081759A" w:rsidP="00036683">
      <w:pPr>
        <w:ind w:firstLine="709"/>
        <w:jc w:val="both"/>
        <w:rPr>
          <w:sz w:val="26"/>
          <w:szCs w:val="26"/>
        </w:rPr>
      </w:pPr>
      <w:r w:rsidRPr="00D9432C">
        <w:rPr>
          <w:sz w:val="26"/>
          <w:szCs w:val="26"/>
        </w:rPr>
        <w:t>Педагогам города создаются условия для выявления и поддержки педагогических работников, участия в различных профессиональных конкурсах 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К окончанию срок</w:t>
      </w:r>
      <w:r w:rsidR="00184474" w:rsidRPr="00D9432C">
        <w:rPr>
          <w:rFonts w:ascii="Times New Roman" w:hAnsi="Times New Roman"/>
          <w:sz w:val="26"/>
          <w:szCs w:val="26"/>
        </w:rPr>
        <w:t>а действия программы не менее 64,5</w:t>
      </w:r>
      <w:r w:rsidRPr="00D9432C">
        <w:rPr>
          <w:rFonts w:ascii="Times New Roman" w:hAnsi="Times New Roman"/>
          <w:sz w:val="26"/>
          <w:szCs w:val="26"/>
        </w:rPr>
        <w:t xml:space="preserve"> % детей 5-18 лет должны быть охвачены программами дополнительного образования, в общей численности детей и молодежи в возрасте 5-18 лет, в том числе программами научно-технического и спортивно-технического творчества.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Принятие мер по повышению заработной платы позволит повысить привлекательность педагогической профессии и уровень квалификации </w:t>
      </w:r>
      <w:r w:rsidRPr="00D9432C">
        <w:rPr>
          <w:rFonts w:ascii="Times New Roman" w:hAnsi="Times New Roman"/>
          <w:sz w:val="26"/>
          <w:szCs w:val="26"/>
        </w:rPr>
        <w:lastRenderedPageBreak/>
        <w:t xml:space="preserve">преподавательских кадров. Существенно обновится педагогический корпус общего образования, повысится уровень подготовки педагогов. Молодые специалисты в течение первого года работы будут получать поддержку более опытных педагогов. Их заработная плата будет конкурентоспособна на рынке труда. </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a3"/>
        <w:widowControl w:val="0"/>
        <w:numPr>
          <w:ilvl w:val="0"/>
          <w:numId w:val="12"/>
        </w:numPr>
        <w:autoSpaceDE w:val="0"/>
        <w:autoSpaceDN w:val="0"/>
        <w:adjustRightInd w:val="0"/>
        <w:ind w:left="0" w:firstLine="709"/>
        <w:jc w:val="both"/>
        <w:rPr>
          <w:sz w:val="26"/>
          <w:szCs w:val="26"/>
        </w:rPr>
      </w:pPr>
      <w:r w:rsidRPr="00D9432C">
        <w:rPr>
          <w:sz w:val="26"/>
          <w:szCs w:val="26"/>
        </w:rPr>
        <w:t>Доля детей в возрасте от 3 - 7 лет, получающих дошкольную образовательную услугу и (или) услугу по их содержанию.</w:t>
      </w:r>
    </w:p>
    <w:p w:rsidR="0081759A" w:rsidRPr="00D9432C" w:rsidRDefault="0081759A" w:rsidP="00576033">
      <w:pPr>
        <w:widowControl w:val="0"/>
        <w:autoSpaceDE w:val="0"/>
        <w:autoSpaceDN w:val="0"/>
        <w:adjustRightInd w:val="0"/>
        <w:ind w:firstLine="709"/>
        <w:jc w:val="both"/>
        <w:rPr>
          <w:sz w:val="26"/>
          <w:szCs w:val="26"/>
        </w:rPr>
      </w:pPr>
      <w:r w:rsidRPr="00D9432C">
        <w:rPr>
          <w:sz w:val="26"/>
          <w:szCs w:val="26"/>
        </w:rPr>
        <w:t xml:space="preserve">Характеризует доступность </w:t>
      </w:r>
      <w:r w:rsidR="00576033" w:rsidRPr="00D9432C">
        <w:rPr>
          <w:sz w:val="26"/>
          <w:szCs w:val="26"/>
        </w:rPr>
        <w:t>дошкольного образования для детей в возрасте от 3 до 7 лет в городе Когалыме.</w:t>
      </w:r>
    </w:p>
    <w:p w:rsidR="0081759A" w:rsidRPr="00D9432C" w:rsidRDefault="00576033" w:rsidP="00036683">
      <w:pPr>
        <w:widowControl w:val="0"/>
        <w:autoSpaceDE w:val="0"/>
        <w:autoSpaceDN w:val="0"/>
        <w:adjustRightInd w:val="0"/>
        <w:ind w:firstLine="709"/>
        <w:jc w:val="both"/>
        <w:rPr>
          <w:sz w:val="26"/>
          <w:szCs w:val="26"/>
        </w:rPr>
      </w:pPr>
      <w:r w:rsidRPr="00D9432C">
        <w:rPr>
          <w:sz w:val="26"/>
          <w:szCs w:val="26"/>
        </w:rPr>
        <w:t xml:space="preserve">Определяется </w:t>
      </w:r>
      <w:r w:rsidR="0081759A" w:rsidRPr="00D9432C">
        <w:rPr>
          <w:sz w:val="26"/>
          <w:szCs w:val="26"/>
        </w:rPr>
        <w:t>отношением численности детей в возрасте от 3 до 7 лет, обучающихся по программам дошкольного образования в дошкольных образовательных организациях, и численности детей в возрасте от 3 до 7 лет, скорректированной на ч</w:t>
      </w:r>
      <w:r w:rsidRPr="00D9432C">
        <w:rPr>
          <w:sz w:val="26"/>
          <w:szCs w:val="26"/>
        </w:rPr>
        <w:t xml:space="preserve">исленность детей в возрасте </w:t>
      </w:r>
      <w:r w:rsidR="0081759A" w:rsidRPr="00D9432C">
        <w:rPr>
          <w:sz w:val="26"/>
          <w:szCs w:val="26"/>
        </w:rPr>
        <w:t>6 лет, обучающихся в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576033" w:rsidP="00036683">
      <w:pPr>
        <w:widowControl w:val="0"/>
        <w:autoSpaceDE w:val="0"/>
        <w:autoSpaceDN w:val="0"/>
        <w:adjustRightInd w:val="0"/>
        <w:ind w:firstLine="709"/>
        <w:jc w:val="center"/>
        <w:rPr>
          <w:sz w:val="26"/>
          <w:szCs w:val="26"/>
        </w:rPr>
      </w:pPr>
      <w:r w:rsidRPr="00D9432C">
        <w:rPr>
          <w:position w:val="-30"/>
          <w:sz w:val="26"/>
          <w:szCs w:val="26"/>
        </w:rPr>
        <w:object w:dxaOrig="2460" w:dyaOrig="680">
          <v:shape id="_x0000_i1026" type="#_x0000_t75" style="width:121.5pt;height:34.5pt" o:ole="">
            <v:imagedata r:id="rId14" o:title=""/>
          </v:shape>
          <o:OLEObject Type="Embed" ProgID="Equation.3" ShapeID="_x0000_i1026" DrawAspect="Content" ObjectID="_1546849358" r:id="rId15"/>
        </w:object>
      </w:r>
      <w:r w:rsidR="0081759A" w:rsidRPr="00D9432C">
        <w:rPr>
          <w:sz w:val="26"/>
          <w:szCs w:val="26"/>
        </w:rPr>
        <w:t>, где:</w:t>
      </w:r>
    </w:p>
    <w:p w:rsidR="0081759A" w:rsidRPr="00D9432C" w:rsidRDefault="00487BDC" w:rsidP="00036683">
      <w:pPr>
        <w:widowControl w:val="0"/>
        <w:autoSpaceDE w:val="0"/>
        <w:autoSpaceDN w:val="0"/>
        <w:adjustRightInd w:val="0"/>
        <w:ind w:firstLine="709"/>
        <w:jc w:val="both"/>
        <w:rPr>
          <w:sz w:val="26"/>
          <w:szCs w:val="26"/>
        </w:rPr>
      </w:pPr>
      <w:r w:rsidRPr="00487BDC">
        <w:rPr>
          <w:noProof/>
          <w:position w:val="-8"/>
          <w:sz w:val="26"/>
          <w:szCs w:val="26"/>
        </w:rPr>
        <w:pict>
          <v:shape id="Рисунок 18" o:spid="_x0000_i1027" type="#_x0000_t75" style="width:38.25pt;height:17.25pt;visibility:visible">
            <v:imagedata r:id="rId16" o:title=""/>
          </v:shape>
        </w:pict>
      </w:r>
      <w:r w:rsidR="0081759A" w:rsidRPr="00D9432C">
        <w:rPr>
          <w:sz w:val="26"/>
          <w:szCs w:val="26"/>
        </w:rPr>
        <w:t xml:space="preserve"> - численность детей в возрасте от 3 до 7 лет в дошкольных образовательных организациях (периодическая отчетность, </w:t>
      </w:r>
      <w:hyperlink r:id="rId17" w:tooltip="Приказ Росстата от 06.11.2014 N 640 (с изм. от 03.08.2015) &quot;Об утверждении статистического инструментария для организации федерального статистического наблюдения за деятельностью организации, осуществляющей образовательную деятельность по образовательным прогр" w:history="1">
        <w:r w:rsidR="0081759A" w:rsidRPr="00D9432C">
          <w:rPr>
            <w:sz w:val="26"/>
            <w:szCs w:val="26"/>
          </w:rPr>
          <w:t>форма №85-К</w:t>
        </w:r>
      </w:hyperlink>
      <w:r w:rsidR="0081759A" w:rsidRPr="00D9432C">
        <w:rPr>
          <w:sz w:val="26"/>
          <w:szCs w:val="26"/>
        </w:rPr>
        <w:t>);</w:t>
      </w:r>
    </w:p>
    <w:p w:rsidR="0081759A" w:rsidRPr="00D9432C" w:rsidRDefault="00487BDC" w:rsidP="00036683">
      <w:pPr>
        <w:widowControl w:val="0"/>
        <w:autoSpaceDE w:val="0"/>
        <w:autoSpaceDN w:val="0"/>
        <w:adjustRightInd w:val="0"/>
        <w:ind w:firstLine="709"/>
        <w:jc w:val="both"/>
        <w:rPr>
          <w:sz w:val="26"/>
          <w:szCs w:val="26"/>
        </w:rPr>
      </w:pPr>
      <w:r w:rsidRPr="00487BDC">
        <w:rPr>
          <w:noProof/>
          <w:position w:val="-8"/>
          <w:sz w:val="26"/>
          <w:szCs w:val="26"/>
        </w:rPr>
        <w:pict>
          <v:shape id="Рисунок 17" o:spid="_x0000_i1028" type="#_x0000_t75" style="width:38.25pt;height:17.25pt;visibility:visible">
            <v:imagedata r:id="rId18" o:title=""/>
          </v:shape>
        </w:pict>
      </w:r>
      <w:r w:rsidR="0081759A" w:rsidRPr="00D9432C">
        <w:rPr>
          <w:sz w:val="26"/>
          <w:szCs w:val="26"/>
        </w:rPr>
        <w:t xml:space="preserve"> - численность детей в возрасте 3 до 7 лет на 1 января, следующего за отчетным годом (периодическая отчетность, данные демографической статистики о возрастно-половом составе населения);</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ЧОоо</w:t>
      </w:r>
      <w:r w:rsidRPr="00D9432C">
        <w:rPr>
          <w:noProof/>
          <w:position w:val="-8"/>
          <w:sz w:val="26"/>
          <w:szCs w:val="26"/>
          <w:vertAlign w:val="subscript"/>
        </w:rPr>
        <w:t>6</w:t>
      </w:r>
      <w:r w:rsidRPr="00D9432C">
        <w:rPr>
          <w:sz w:val="26"/>
          <w:szCs w:val="26"/>
        </w:rPr>
        <w:t xml:space="preserve"> - </w:t>
      </w:r>
      <w:r w:rsidR="00576033" w:rsidRPr="00D9432C">
        <w:rPr>
          <w:sz w:val="26"/>
          <w:szCs w:val="26"/>
        </w:rPr>
        <w:t>численность детей в возрасте</w:t>
      </w:r>
      <w:r w:rsidRPr="00D9432C">
        <w:rPr>
          <w:sz w:val="26"/>
          <w:szCs w:val="26"/>
        </w:rPr>
        <w:t xml:space="preserve"> 6 лет, обучающихся в общеобразовательных организ</w:t>
      </w:r>
      <w:r w:rsidR="00C7292D" w:rsidRPr="00D9432C">
        <w:rPr>
          <w:sz w:val="26"/>
          <w:szCs w:val="26"/>
        </w:rPr>
        <w:t>ациях (периодическая отчетность</w:t>
      </w:r>
      <w:r w:rsidRPr="00D9432C">
        <w:rPr>
          <w:sz w:val="26"/>
          <w:szCs w:val="26"/>
        </w:rPr>
        <w:t>).</w:t>
      </w:r>
    </w:p>
    <w:p w:rsidR="001A011C" w:rsidRPr="00D9432C" w:rsidRDefault="001A011C" w:rsidP="001A011C">
      <w:pPr>
        <w:pStyle w:val="ConsPlusNormal"/>
        <w:numPr>
          <w:ilvl w:val="0"/>
          <w:numId w:val="12"/>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Обеспеченность детей дошкольного возраста местами в дошкольных образовательных организациях (количество мест на 1000 детей).</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Характеризует обеспеченность детей дошкольного возраста местами в дошкольных образовательных организациях.</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Показатель рассчитывается как отношение общего числа мест в дошкольных образовательных организациях к общей численности детей в возрасте 1 - 6 лет, скорректированной на ч</w:t>
      </w:r>
      <w:r w:rsidR="00576033" w:rsidRPr="00D9432C">
        <w:rPr>
          <w:rFonts w:ascii="Times New Roman" w:hAnsi="Times New Roman" w:cs="Times New Roman"/>
          <w:sz w:val="26"/>
          <w:szCs w:val="26"/>
        </w:rPr>
        <w:t xml:space="preserve">исленность детей в возрасте </w:t>
      </w:r>
      <w:r w:rsidRPr="00D9432C">
        <w:rPr>
          <w:rFonts w:ascii="Times New Roman" w:hAnsi="Times New Roman" w:cs="Times New Roman"/>
          <w:sz w:val="26"/>
          <w:szCs w:val="26"/>
        </w:rPr>
        <w:t>6 лет, обучающихся в общеобразовательных организациях, и умноженное на 1000.</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1A011C" w:rsidRPr="00D9432C" w:rsidRDefault="00576033" w:rsidP="00576033">
      <w:pPr>
        <w:pStyle w:val="ConsPlusNormal"/>
        <w:ind w:firstLine="540"/>
        <w:jc w:val="both"/>
        <w:rPr>
          <w:rFonts w:ascii="Times New Roman" w:hAnsi="Times New Roman" w:cs="Times New Roman"/>
          <w:sz w:val="26"/>
          <w:szCs w:val="26"/>
        </w:rPr>
      </w:pPr>
      <w:r w:rsidRPr="00D9432C">
        <w:rPr>
          <w:position w:val="-30"/>
          <w:sz w:val="26"/>
          <w:szCs w:val="26"/>
        </w:rPr>
        <w:object w:dxaOrig="2160" w:dyaOrig="680">
          <v:shape id="_x0000_i1029" type="#_x0000_t75" style="width:107.25pt;height:34.5pt" o:ole="">
            <v:imagedata r:id="rId19" o:title=""/>
          </v:shape>
          <o:OLEObject Type="Embed" ProgID="Equation.3" ShapeID="_x0000_i1029" DrawAspect="Content" ObjectID="_1546849359" r:id="rId20"/>
        </w:object>
      </w:r>
      <w:r w:rsidR="001A011C" w:rsidRPr="00D9432C">
        <w:rPr>
          <w:rFonts w:ascii="Times New Roman" w:hAnsi="Times New Roman" w:cs="Times New Roman"/>
          <w:sz w:val="26"/>
          <w:szCs w:val="26"/>
        </w:rPr>
        <w:t>, где:</w:t>
      </w:r>
    </w:p>
    <w:p w:rsidR="001A011C" w:rsidRPr="00D9432C" w:rsidRDefault="001A011C" w:rsidP="001A011C">
      <w:pPr>
        <w:pStyle w:val="ConsPlusNormal"/>
        <w:ind w:firstLine="540"/>
        <w:jc w:val="both"/>
        <w:rPr>
          <w:rFonts w:ascii="Times New Roman" w:hAnsi="Times New Roman" w:cs="Times New Roman"/>
          <w:sz w:val="26"/>
          <w:szCs w:val="26"/>
        </w:rPr>
      </w:pPr>
      <w:proofErr w:type="spellStart"/>
      <w:r w:rsidRPr="00D9432C">
        <w:rPr>
          <w:rFonts w:ascii="Times New Roman" w:hAnsi="Times New Roman" w:cs="Times New Roman"/>
          <w:sz w:val="26"/>
          <w:szCs w:val="26"/>
        </w:rPr>
        <w:t>Ч</w:t>
      </w:r>
      <w:r w:rsidRPr="00D9432C">
        <w:rPr>
          <w:rFonts w:ascii="Times New Roman" w:hAnsi="Times New Roman" w:cs="Times New Roman"/>
          <w:sz w:val="26"/>
          <w:szCs w:val="26"/>
          <w:vertAlign w:val="subscript"/>
        </w:rPr>
        <w:t>мест</w:t>
      </w:r>
      <w:proofErr w:type="spellEnd"/>
      <w:r w:rsidRPr="00D9432C">
        <w:rPr>
          <w:rFonts w:ascii="Times New Roman" w:hAnsi="Times New Roman" w:cs="Times New Roman"/>
          <w:sz w:val="26"/>
          <w:szCs w:val="26"/>
        </w:rPr>
        <w:t xml:space="preserve"> - численность мест в дошкольных образовательных организациях (периодическая отчетность, </w:t>
      </w:r>
      <w:hyperlink r:id="rId21" w:history="1">
        <w:r w:rsidRPr="00D9432C">
          <w:rPr>
            <w:rFonts w:ascii="Times New Roman" w:hAnsi="Times New Roman" w:cs="Times New Roman"/>
            <w:sz w:val="26"/>
            <w:szCs w:val="26"/>
          </w:rPr>
          <w:t>форма №85-К</w:t>
        </w:r>
      </w:hyperlink>
      <w:r w:rsidRPr="00D9432C">
        <w:rPr>
          <w:rFonts w:ascii="Times New Roman" w:hAnsi="Times New Roman" w:cs="Times New Roman"/>
          <w:sz w:val="26"/>
          <w:szCs w:val="26"/>
        </w:rPr>
        <w:t>);</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1-6</w:t>
      </w:r>
      <w:r w:rsidRPr="00D9432C">
        <w:rPr>
          <w:rFonts w:ascii="Times New Roman" w:hAnsi="Times New Roman" w:cs="Times New Roman"/>
          <w:sz w:val="26"/>
          <w:szCs w:val="26"/>
        </w:rPr>
        <w:t xml:space="preserve"> - численность населения в возрасте 1 - 6 лет (демографические данные населения в возрасте 1 - 6 лет);</w:t>
      </w:r>
    </w:p>
    <w:p w:rsidR="00D12027" w:rsidRPr="00D9432C" w:rsidRDefault="001A011C" w:rsidP="007F429A">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5-6</w:t>
      </w:r>
      <w:r w:rsidRPr="00D9432C">
        <w:rPr>
          <w:rFonts w:ascii="Times New Roman" w:hAnsi="Times New Roman" w:cs="Times New Roman"/>
          <w:sz w:val="26"/>
          <w:szCs w:val="26"/>
        </w:rPr>
        <w:t xml:space="preserve">оу - численность обучающихся в общеобразовательных организациях в возрасте 5 - </w:t>
      </w:r>
      <w:r w:rsidR="00C7292D" w:rsidRPr="00D9432C">
        <w:rPr>
          <w:rFonts w:ascii="Times New Roman" w:hAnsi="Times New Roman" w:cs="Times New Roman"/>
          <w:sz w:val="26"/>
          <w:szCs w:val="26"/>
        </w:rPr>
        <w:t>6 лет (периодическая отчетность</w:t>
      </w:r>
      <w:r w:rsidRPr="00D9432C">
        <w:rPr>
          <w:rFonts w:ascii="Times New Roman" w:hAnsi="Times New Roman" w:cs="Times New Roman"/>
          <w:sz w:val="26"/>
          <w:szCs w:val="26"/>
        </w:rPr>
        <w:t>).</w:t>
      </w:r>
    </w:p>
    <w:p w:rsidR="0081759A" w:rsidRPr="00D9432C" w:rsidRDefault="0081759A" w:rsidP="007F429A">
      <w:pPr>
        <w:pStyle w:val="a3"/>
        <w:widowControl w:val="0"/>
        <w:numPr>
          <w:ilvl w:val="0"/>
          <w:numId w:val="12"/>
        </w:numPr>
        <w:ind w:left="0" w:firstLine="709"/>
        <w:jc w:val="both"/>
        <w:rPr>
          <w:sz w:val="26"/>
          <w:szCs w:val="26"/>
        </w:rPr>
      </w:pPr>
      <w:r w:rsidRPr="00D9432C">
        <w:rPr>
          <w:sz w:val="26"/>
          <w:szCs w:val="26"/>
        </w:rPr>
        <w:t>Доля обучающихся 5 - 11 классов, принявших участие в школьном этапе Всероссийской олимпиады школьников (в общей численности обучающихся).</w:t>
      </w:r>
    </w:p>
    <w:p w:rsidR="0081759A" w:rsidRPr="00D9432C" w:rsidRDefault="0081759A" w:rsidP="00036683">
      <w:pPr>
        <w:widowControl w:val="0"/>
        <w:ind w:firstLine="709"/>
        <w:jc w:val="both"/>
        <w:rPr>
          <w:sz w:val="26"/>
          <w:szCs w:val="26"/>
        </w:rPr>
      </w:pPr>
      <w:r w:rsidRPr="00D9432C">
        <w:rPr>
          <w:sz w:val="26"/>
          <w:szCs w:val="26"/>
        </w:rPr>
        <w:t>Характеризует вовлеченность обучающихся 5 - 11 классов в школьный этап Всероссийской олимпиады школьников.</w:t>
      </w:r>
    </w:p>
    <w:p w:rsidR="0081759A" w:rsidRPr="00D9432C" w:rsidRDefault="0081759A" w:rsidP="00036683">
      <w:pPr>
        <w:widowControl w:val="0"/>
        <w:ind w:firstLine="709"/>
        <w:jc w:val="both"/>
        <w:rPr>
          <w:sz w:val="26"/>
          <w:szCs w:val="26"/>
        </w:rPr>
      </w:pPr>
      <w:r w:rsidRPr="00D9432C">
        <w:rPr>
          <w:sz w:val="26"/>
          <w:szCs w:val="26"/>
        </w:rPr>
        <w:lastRenderedPageBreak/>
        <w:t>Определяется отношением численности учащихся 5 - 11 классов, принимающих участие в школьном этапе Всероссийской олимпиады школьников, к общей численности обучающихся общеобразовательных организаций.</w:t>
      </w:r>
    </w:p>
    <w:p w:rsidR="0081759A" w:rsidRPr="00D9432C" w:rsidRDefault="0081759A" w:rsidP="00036683">
      <w:pPr>
        <w:widowControl w:val="0"/>
        <w:ind w:firstLine="709"/>
        <w:jc w:val="both"/>
        <w:rPr>
          <w:sz w:val="26"/>
          <w:szCs w:val="26"/>
        </w:rPr>
      </w:pPr>
      <w:r w:rsidRPr="00D9432C">
        <w:rPr>
          <w:sz w:val="26"/>
          <w:szCs w:val="26"/>
        </w:rPr>
        <w:t>Рассчитывается по формуле:</w:t>
      </w:r>
    </w:p>
    <w:p w:rsidR="0081759A" w:rsidRPr="00D9432C" w:rsidRDefault="0081759A" w:rsidP="00036683">
      <w:pPr>
        <w:widowControl w:val="0"/>
        <w:ind w:firstLine="709"/>
        <w:jc w:val="center"/>
        <w:rPr>
          <w:sz w:val="26"/>
          <w:szCs w:val="26"/>
        </w:rPr>
      </w:pPr>
      <w:r w:rsidRPr="00D9432C">
        <w:rPr>
          <w:sz w:val="26"/>
          <w:szCs w:val="26"/>
        </w:rPr>
        <w:t>ЧОоо</w:t>
      </w:r>
      <w:r w:rsidRPr="00D9432C">
        <w:rPr>
          <w:sz w:val="26"/>
          <w:szCs w:val="26"/>
          <w:vertAlign w:val="subscript"/>
        </w:rPr>
        <w:t>5-11</w:t>
      </w:r>
      <w:r w:rsidRPr="00D9432C">
        <w:rPr>
          <w:sz w:val="26"/>
          <w:szCs w:val="26"/>
        </w:rPr>
        <w:t xml:space="preserve"> / </w:t>
      </w:r>
      <w:proofErr w:type="spellStart"/>
      <w:r w:rsidRPr="00D9432C">
        <w:rPr>
          <w:sz w:val="26"/>
          <w:szCs w:val="26"/>
        </w:rPr>
        <w:t>ЧОоо</w:t>
      </w:r>
      <w:r w:rsidRPr="00D9432C">
        <w:rPr>
          <w:sz w:val="26"/>
          <w:szCs w:val="26"/>
          <w:vertAlign w:val="subscript"/>
        </w:rPr>
        <w:t>об</w:t>
      </w:r>
      <w:proofErr w:type="spellEnd"/>
      <w:r w:rsidRPr="00D9432C">
        <w:rPr>
          <w:sz w:val="26"/>
          <w:szCs w:val="26"/>
        </w:rPr>
        <w:t xml:space="preserve"> *100%, где:</w:t>
      </w:r>
    </w:p>
    <w:p w:rsidR="0081759A" w:rsidRPr="00D9432C" w:rsidRDefault="00487BDC" w:rsidP="00036683">
      <w:pPr>
        <w:widowControl w:val="0"/>
        <w:ind w:firstLine="709"/>
        <w:jc w:val="both"/>
        <w:rPr>
          <w:sz w:val="26"/>
          <w:szCs w:val="26"/>
        </w:rPr>
      </w:pPr>
      <w:r w:rsidRPr="00487BDC">
        <w:rPr>
          <w:noProof/>
          <w:sz w:val="26"/>
          <w:szCs w:val="26"/>
        </w:rPr>
        <w:pict>
          <v:shape id="Рисунок 2" o:spid="_x0000_i1030" type="#_x0000_t75" style="width:43.5pt;height:17.25pt;visibility:visible">
            <v:imagedata r:id="rId22" o:title=""/>
          </v:shape>
        </w:pict>
      </w:r>
      <w:r w:rsidR="0081759A" w:rsidRPr="00D9432C">
        <w:rPr>
          <w:sz w:val="26"/>
          <w:szCs w:val="26"/>
        </w:rPr>
        <w:t xml:space="preserve"> - численность учащихся 5 - 11 классов, принимающих участие в школьном этапе Всероссийской олимпиады школьников (дополнительная информация общеобразовательных организаций);</w:t>
      </w:r>
    </w:p>
    <w:p w:rsidR="0081759A" w:rsidRPr="00D9432C" w:rsidRDefault="0081759A" w:rsidP="00036683">
      <w:pPr>
        <w:widowControl w:val="0"/>
        <w:ind w:firstLine="709"/>
        <w:jc w:val="both"/>
        <w:rPr>
          <w:sz w:val="26"/>
          <w:szCs w:val="26"/>
        </w:rPr>
      </w:pPr>
      <w:r w:rsidRPr="00D9432C">
        <w:rPr>
          <w:noProof/>
          <w:sz w:val="26"/>
          <w:szCs w:val="26"/>
        </w:rPr>
        <w:t>ЧОоо</w:t>
      </w:r>
      <w:r w:rsidRPr="00D9432C">
        <w:rPr>
          <w:noProof/>
          <w:sz w:val="26"/>
          <w:szCs w:val="26"/>
          <w:vertAlign w:val="subscript"/>
        </w:rPr>
        <w:t xml:space="preserve">об </w:t>
      </w:r>
      <w:r w:rsidRPr="00D9432C">
        <w:rPr>
          <w:sz w:val="26"/>
          <w:szCs w:val="26"/>
        </w:rPr>
        <w:t>- численность обучающихся образовательных организаций общего образо</w:t>
      </w:r>
      <w:r w:rsidR="00C7292D" w:rsidRPr="00D9432C">
        <w:rPr>
          <w:sz w:val="26"/>
          <w:szCs w:val="26"/>
        </w:rPr>
        <w:t>вания (периодическая отчетность</w:t>
      </w:r>
      <w:r w:rsidRPr="00D9432C">
        <w:rPr>
          <w:sz w:val="26"/>
          <w:szCs w:val="26"/>
        </w:rPr>
        <w:t>).</w:t>
      </w:r>
    </w:p>
    <w:p w:rsidR="0081759A" w:rsidRPr="00D9432C" w:rsidRDefault="00D12027" w:rsidP="00036683">
      <w:pPr>
        <w:widowControl w:val="0"/>
        <w:autoSpaceDE w:val="0"/>
        <w:autoSpaceDN w:val="0"/>
        <w:adjustRightInd w:val="0"/>
        <w:ind w:firstLine="709"/>
        <w:jc w:val="both"/>
        <w:rPr>
          <w:sz w:val="26"/>
          <w:szCs w:val="26"/>
        </w:rPr>
      </w:pPr>
      <w:r w:rsidRPr="00D9432C">
        <w:rPr>
          <w:sz w:val="26"/>
          <w:szCs w:val="26"/>
        </w:rPr>
        <w:t>4</w:t>
      </w:r>
      <w:r w:rsidR="0081759A" w:rsidRPr="00D9432C">
        <w:rPr>
          <w:sz w:val="26"/>
          <w:szCs w:val="26"/>
        </w:rPr>
        <w:t xml:space="preserve">. Доля обучающихся в муниципальных общеобразовательных организациях, занимающихся в одну смену, в общей </w:t>
      </w:r>
      <w:proofErr w:type="gramStart"/>
      <w:r w:rsidR="0081759A" w:rsidRPr="00D9432C">
        <w:rPr>
          <w:sz w:val="26"/>
          <w:szCs w:val="26"/>
        </w:rPr>
        <w:t>численности</w:t>
      </w:r>
      <w:proofErr w:type="gramEnd"/>
      <w:r w:rsidR="0081759A" w:rsidRPr="00D9432C">
        <w:rPr>
          <w:sz w:val="26"/>
          <w:szCs w:val="26"/>
        </w:rPr>
        <w:t xml:space="preserve">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Определяется соотношением численности обучающихся в муниципальных общеобразовательных организациях, занимающихся в одну смену, к общей </w:t>
      </w:r>
      <w:proofErr w:type="gramStart"/>
      <w:r w:rsidRPr="00D9432C">
        <w:rPr>
          <w:sz w:val="26"/>
          <w:szCs w:val="26"/>
        </w:rPr>
        <w:t>численности</w:t>
      </w:r>
      <w:proofErr w:type="gramEnd"/>
      <w:r w:rsidRPr="00D9432C">
        <w:rPr>
          <w:sz w:val="26"/>
          <w:szCs w:val="26"/>
        </w:rPr>
        <w:t xml:space="preserve">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036683">
      <w:pPr>
        <w:widowControl w:val="0"/>
        <w:autoSpaceDE w:val="0"/>
        <w:autoSpaceDN w:val="0"/>
        <w:adjustRightInd w:val="0"/>
        <w:ind w:firstLine="709"/>
        <w:jc w:val="center"/>
        <w:rPr>
          <w:sz w:val="26"/>
          <w:szCs w:val="26"/>
        </w:rPr>
      </w:pPr>
      <w:r w:rsidRPr="00D9432C">
        <w:rPr>
          <w:position w:val="-24"/>
          <w:sz w:val="26"/>
          <w:szCs w:val="26"/>
        </w:rPr>
        <w:object w:dxaOrig="2040" w:dyaOrig="639">
          <v:shape id="_x0000_i1031" type="#_x0000_t75" style="width:102pt;height:31.5pt" o:ole="">
            <v:imagedata r:id="rId23" o:title=""/>
          </v:shape>
          <o:OLEObject Type="Embed" ProgID="Equation.3" ShapeID="_x0000_i1031" DrawAspect="Content" ObjectID="_1546849360" r:id="rId24"/>
        </w:object>
      </w:r>
      <w:r w:rsidRPr="00D9432C">
        <w:rPr>
          <w:sz w:val="26"/>
          <w:szCs w:val="26"/>
        </w:rPr>
        <w:t>, где:</w:t>
      </w:r>
    </w:p>
    <w:p w:rsidR="0081759A" w:rsidRPr="00D9432C" w:rsidRDefault="00487BDC" w:rsidP="00036683">
      <w:pPr>
        <w:widowControl w:val="0"/>
        <w:autoSpaceDE w:val="0"/>
        <w:autoSpaceDN w:val="0"/>
        <w:adjustRightInd w:val="0"/>
        <w:ind w:firstLine="709"/>
        <w:jc w:val="both"/>
        <w:rPr>
          <w:sz w:val="26"/>
          <w:szCs w:val="26"/>
        </w:rPr>
      </w:pPr>
      <w:r w:rsidRPr="00487BDC">
        <w:rPr>
          <w:noProof/>
          <w:position w:val="-12"/>
          <w:sz w:val="26"/>
          <w:szCs w:val="26"/>
        </w:rPr>
        <w:pict>
          <v:shape id="Рисунок 22" o:spid="_x0000_i1032" type="#_x0000_t75" style="width:17.25pt;height:17.25pt;visibility:visible">
            <v:imagedata r:id="rId25" o:title=""/>
          </v:shape>
        </w:pict>
      </w:r>
      <w:r w:rsidR="0081759A" w:rsidRPr="00D9432C">
        <w:rPr>
          <w:sz w:val="26"/>
          <w:szCs w:val="26"/>
        </w:rPr>
        <w:t xml:space="preserve"> - доля обучающихся в муниципальных общеобразовательных организациях, занимающихся в одну смену, в общей </w:t>
      </w:r>
      <w:proofErr w:type="gramStart"/>
      <w:r w:rsidR="0081759A" w:rsidRPr="00D9432C">
        <w:rPr>
          <w:sz w:val="26"/>
          <w:szCs w:val="26"/>
        </w:rPr>
        <w:t>численности</w:t>
      </w:r>
      <w:proofErr w:type="gramEnd"/>
      <w:r w:rsidR="0081759A" w:rsidRPr="00D9432C">
        <w:rPr>
          <w:sz w:val="26"/>
          <w:szCs w:val="26"/>
        </w:rPr>
        <w:t xml:space="preserve"> обучающихся в муниципальных общеобразовательных организациях;</w:t>
      </w:r>
    </w:p>
    <w:p w:rsidR="0081759A" w:rsidRPr="00D9432C" w:rsidRDefault="00487BDC" w:rsidP="00036683">
      <w:pPr>
        <w:widowControl w:val="0"/>
        <w:autoSpaceDE w:val="0"/>
        <w:autoSpaceDN w:val="0"/>
        <w:adjustRightInd w:val="0"/>
        <w:ind w:firstLine="709"/>
        <w:jc w:val="both"/>
        <w:rPr>
          <w:sz w:val="26"/>
          <w:szCs w:val="26"/>
        </w:rPr>
      </w:pPr>
      <w:r w:rsidRPr="00487BDC">
        <w:rPr>
          <w:noProof/>
          <w:position w:val="-12"/>
          <w:sz w:val="26"/>
          <w:szCs w:val="26"/>
        </w:rPr>
        <w:pict>
          <v:shape id="Рисунок 21" o:spid="_x0000_i1033" type="#_x0000_t75" style="width:17.25pt;height:17.25pt;visibility:visible">
            <v:imagedata r:id="rId26" o:title=""/>
          </v:shape>
        </w:pict>
      </w:r>
      <w:r w:rsidR="0081759A" w:rsidRPr="00D9432C">
        <w:rPr>
          <w:sz w:val="26"/>
          <w:szCs w:val="26"/>
        </w:rPr>
        <w:t xml:space="preserve"> - численность </w:t>
      </w:r>
      <w:proofErr w:type="gramStart"/>
      <w:r w:rsidR="0081759A" w:rsidRPr="00D9432C">
        <w:rPr>
          <w:sz w:val="26"/>
          <w:szCs w:val="26"/>
        </w:rPr>
        <w:t>обучающихся</w:t>
      </w:r>
      <w:proofErr w:type="gramEnd"/>
      <w:r w:rsidR="0081759A" w:rsidRPr="00D9432C">
        <w:rPr>
          <w:sz w:val="26"/>
          <w:szCs w:val="26"/>
        </w:rPr>
        <w:t>, занимающихся во вторую смену (</w:t>
      </w:r>
      <w:r w:rsidR="00C7292D" w:rsidRPr="00D9432C">
        <w:rPr>
          <w:sz w:val="26"/>
          <w:szCs w:val="26"/>
        </w:rPr>
        <w:t>периодическая отчетность</w:t>
      </w:r>
      <w:r w:rsidR="0081759A" w:rsidRPr="00D9432C">
        <w:rPr>
          <w:sz w:val="26"/>
          <w:szCs w:val="26"/>
        </w:rPr>
        <w:t>);</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У - численность </w:t>
      </w:r>
      <w:proofErr w:type="gramStart"/>
      <w:r w:rsidRPr="00D9432C">
        <w:rPr>
          <w:sz w:val="26"/>
          <w:szCs w:val="26"/>
        </w:rPr>
        <w:t>обучающихся</w:t>
      </w:r>
      <w:proofErr w:type="gramEnd"/>
      <w:r w:rsidRPr="00D9432C">
        <w:rPr>
          <w:sz w:val="26"/>
          <w:szCs w:val="26"/>
        </w:rPr>
        <w:t xml:space="preserve"> (всего) (</w:t>
      </w:r>
      <w:r w:rsidR="00C7292D" w:rsidRPr="00D9432C">
        <w:rPr>
          <w:sz w:val="26"/>
          <w:szCs w:val="26"/>
        </w:rPr>
        <w:t>периодическая отчетность</w:t>
      </w:r>
      <w:r w:rsidRPr="00D9432C">
        <w:rPr>
          <w:sz w:val="26"/>
          <w:szCs w:val="26"/>
        </w:rPr>
        <w:t>).</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 xml:space="preserve">4.1. Удельный вес </w:t>
      </w:r>
      <w:proofErr w:type="gramStart"/>
      <w:r w:rsidRPr="00D9432C">
        <w:rPr>
          <w:sz w:val="26"/>
          <w:szCs w:val="26"/>
        </w:rPr>
        <w:t>обучающихся</w:t>
      </w:r>
      <w:proofErr w:type="gramEnd"/>
      <w:r w:rsidRPr="00D9432C">
        <w:rPr>
          <w:sz w:val="26"/>
          <w:szCs w:val="26"/>
        </w:rPr>
        <w:t xml:space="preserve"> начальной школы (1 - 4 классы), занимающихся в одну смену.</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Рассчитывается по формуле: </w:t>
      </w:r>
      <w:r w:rsidRPr="00D9432C">
        <w:rPr>
          <w:position w:val="-24"/>
          <w:sz w:val="26"/>
          <w:szCs w:val="26"/>
        </w:rPr>
        <w:object w:dxaOrig="2140" w:dyaOrig="620">
          <v:shape id="_x0000_i1034" type="#_x0000_t75" style="width:106.5pt;height:30.75pt" o:ole="">
            <v:imagedata r:id="rId27" o:title=""/>
          </v:shape>
          <o:OLEObject Type="Embed" ProgID="Equation.3" ShapeID="_x0000_i1034" DrawAspect="Content" ObjectID="_1546849361" r:id="rId28"/>
        </w:object>
      </w:r>
      <w:r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1-4</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общей численности</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proofErr w:type="gramStart"/>
      <w:r w:rsidRPr="00D9432C">
        <w:rPr>
          <w:sz w:val="26"/>
          <w:szCs w:val="26"/>
          <w:vertAlign w:val="subscript"/>
        </w:rPr>
        <w:t>2</w:t>
      </w:r>
      <w:proofErr w:type="gramEnd"/>
      <w:r w:rsidR="0006622A" w:rsidRPr="00D9432C">
        <w:rPr>
          <w:sz w:val="26"/>
          <w:szCs w:val="26"/>
        </w:rPr>
        <w:t>–</w:t>
      </w:r>
      <w:r w:rsidRPr="00D9432C">
        <w:rPr>
          <w:sz w:val="26"/>
          <w:szCs w:val="26"/>
        </w:rPr>
        <w:t xml:space="preserve"> численность о</w:t>
      </w:r>
      <w:r w:rsidR="0006622A" w:rsidRPr="00D9432C">
        <w:rPr>
          <w:sz w:val="26"/>
          <w:szCs w:val="26"/>
        </w:rPr>
        <w:t>бучающихся начальной школы (1 – 4 классы</w:t>
      </w:r>
      <w:r w:rsidRPr="00D9432C">
        <w:rPr>
          <w:sz w:val="26"/>
          <w:szCs w:val="26"/>
        </w:rPr>
        <w:t>), занимающихся во вторую смену (дополнительные сведения);</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 xml:space="preserve">У </w:t>
      </w:r>
      <w:r w:rsidR="0006622A" w:rsidRPr="00D9432C">
        <w:rPr>
          <w:sz w:val="26"/>
          <w:szCs w:val="26"/>
        </w:rPr>
        <w:t>–</w:t>
      </w:r>
      <w:r w:rsidRPr="00D9432C">
        <w:rPr>
          <w:sz w:val="26"/>
          <w:szCs w:val="26"/>
        </w:rPr>
        <w:t xml:space="preserve"> численность </w:t>
      </w:r>
      <w:proofErr w:type="gramStart"/>
      <w:r w:rsidRPr="00D9432C">
        <w:rPr>
          <w:sz w:val="26"/>
          <w:szCs w:val="26"/>
        </w:rPr>
        <w:t>обучающихся</w:t>
      </w:r>
      <w:proofErr w:type="gramEnd"/>
      <w:r w:rsidRPr="00D9432C">
        <w:rPr>
          <w:sz w:val="26"/>
          <w:szCs w:val="26"/>
        </w:rPr>
        <w:t xml:space="preserve"> начальной </w:t>
      </w:r>
      <w:r w:rsidR="0006622A" w:rsidRPr="00D9432C">
        <w:rPr>
          <w:sz w:val="26"/>
          <w:szCs w:val="26"/>
        </w:rPr>
        <w:t>школы (1 – 4 классы</w:t>
      </w:r>
      <w:r w:rsidRPr="00D9432C">
        <w:rPr>
          <w:sz w:val="26"/>
          <w:szCs w:val="26"/>
        </w:rPr>
        <w:t>)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4.2. Удельный вес обучающихся 5 – </w:t>
      </w:r>
      <w:r w:rsidR="00DB398E" w:rsidRPr="00D9432C">
        <w:rPr>
          <w:sz w:val="26"/>
          <w:szCs w:val="26"/>
        </w:rPr>
        <w:t>9 классов, занимающихся в одну смену.</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 </w:t>
      </w:r>
      <w:r w:rsidR="0006622A" w:rsidRPr="00D9432C">
        <w:rPr>
          <w:position w:val="-24"/>
          <w:sz w:val="26"/>
          <w:szCs w:val="26"/>
        </w:rPr>
        <w:object w:dxaOrig="2140" w:dyaOrig="620">
          <v:shape id="_x0000_i1035" type="#_x0000_t75" style="width:106.5pt;height:30.75pt" o:ole="">
            <v:imagedata r:id="rId29" o:title=""/>
          </v:shape>
          <o:OLEObject Type="Embed" ProgID="Equation.3" ShapeID="_x0000_i1035" DrawAspect="Content" ObjectID="_1546849362" r:id="rId30"/>
        </w:object>
      </w:r>
      <w:r w:rsidR="0006622A"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5-9</w:t>
      </w:r>
      <w:r w:rsidR="0006622A" w:rsidRPr="00D9432C">
        <w:rPr>
          <w:sz w:val="26"/>
          <w:szCs w:val="26"/>
        </w:rPr>
        <w:t xml:space="preserve"> – </w:t>
      </w:r>
      <w:r w:rsidRPr="00D9432C">
        <w:rPr>
          <w:sz w:val="26"/>
          <w:szCs w:val="26"/>
        </w:rPr>
        <w:t>доля</w:t>
      </w:r>
      <w:r w:rsidR="0006622A" w:rsidRPr="00D9432C">
        <w:rPr>
          <w:sz w:val="26"/>
          <w:szCs w:val="26"/>
        </w:rPr>
        <w:t xml:space="preserve">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w:t>
      </w:r>
      <w:r w:rsidR="0006622A" w:rsidRPr="00D9432C">
        <w:rPr>
          <w:sz w:val="26"/>
          <w:szCs w:val="26"/>
        </w:rPr>
        <w:t xml:space="preserve">щей численности обучающихся 5 – 9 </w:t>
      </w:r>
      <w:r w:rsidRPr="00D9432C">
        <w:rPr>
          <w:sz w:val="26"/>
          <w:szCs w:val="26"/>
        </w:rPr>
        <w:t xml:space="preserve">классов в </w:t>
      </w:r>
      <w:r w:rsidR="0006622A" w:rsidRPr="00D9432C">
        <w:rPr>
          <w:sz w:val="26"/>
          <w:szCs w:val="26"/>
        </w:rPr>
        <w:lastRenderedPageBreak/>
        <w:t>муниципальных</w:t>
      </w:r>
      <w:r w:rsidRPr="00D9432C">
        <w:rPr>
          <w:sz w:val="26"/>
          <w:szCs w:val="26"/>
        </w:rPr>
        <w:t xml:space="preserve">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proofErr w:type="gramStart"/>
      <w:r w:rsidRPr="00D9432C">
        <w:rPr>
          <w:sz w:val="26"/>
          <w:szCs w:val="26"/>
          <w:vertAlign w:val="subscript"/>
        </w:rPr>
        <w:t>2</w:t>
      </w:r>
      <w:proofErr w:type="gramEnd"/>
      <w:r w:rsidR="0006622A" w:rsidRPr="00D9432C">
        <w:rPr>
          <w:sz w:val="26"/>
          <w:szCs w:val="26"/>
        </w:rPr>
        <w:t xml:space="preserve">- численность обучающихся 5 – 9 </w:t>
      </w:r>
      <w:r w:rsidRPr="00D9432C">
        <w:rPr>
          <w:sz w:val="26"/>
          <w:szCs w:val="26"/>
        </w:rPr>
        <w:t>классов, занимающихся во вторую смену (дополнительные сведения);</w:t>
      </w:r>
    </w:p>
    <w:p w:rsidR="00DB398E" w:rsidRPr="00D9432C" w:rsidRDefault="0006622A" w:rsidP="00DB398E">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5 – 9 </w:t>
      </w:r>
      <w:r w:rsidR="00DB398E" w:rsidRPr="00D9432C">
        <w:rPr>
          <w:sz w:val="26"/>
          <w:szCs w:val="26"/>
        </w:rPr>
        <w:t>классов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4.3. </w:t>
      </w:r>
      <w:r w:rsidR="00DB398E" w:rsidRPr="00D9432C">
        <w:rPr>
          <w:sz w:val="26"/>
          <w:szCs w:val="26"/>
        </w:rPr>
        <w:t xml:space="preserve">Удельный вес обучающихся 10 </w:t>
      </w:r>
      <w:r w:rsidRPr="00D9432C">
        <w:rPr>
          <w:sz w:val="26"/>
          <w:szCs w:val="26"/>
        </w:rPr>
        <w:t>–</w:t>
      </w:r>
      <w:r w:rsidR="00DB398E" w:rsidRPr="00D9432C">
        <w:rPr>
          <w:sz w:val="26"/>
          <w:szCs w:val="26"/>
        </w:rPr>
        <w:t xml:space="preserve"> 11классов, занимающихся в одну смену.</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 </w:t>
      </w:r>
      <w:r w:rsidR="0006622A" w:rsidRPr="00D9432C">
        <w:rPr>
          <w:position w:val="-24"/>
          <w:sz w:val="26"/>
          <w:szCs w:val="26"/>
        </w:rPr>
        <w:object w:dxaOrig="2260" w:dyaOrig="620">
          <v:shape id="_x0000_i1036" type="#_x0000_t75" style="width:113.25pt;height:30.75pt" o:ole="">
            <v:imagedata r:id="rId31" o:title=""/>
          </v:shape>
          <o:OLEObject Type="Embed" ProgID="Equation.3" ShapeID="_x0000_i1036" DrawAspect="Content" ObjectID="_1546849363" r:id="rId32"/>
        </w:object>
      </w:r>
      <w:r w:rsidR="0006622A"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0006622A" w:rsidRPr="00D9432C">
        <w:rPr>
          <w:sz w:val="26"/>
          <w:szCs w:val="26"/>
          <w:vertAlign w:val="subscript"/>
        </w:rPr>
        <w:t xml:space="preserve">10-11 </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w:t>
      </w:r>
      <w:r w:rsidR="0006622A" w:rsidRPr="00D9432C">
        <w:rPr>
          <w:sz w:val="26"/>
          <w:szCs w:val="26"/>
        </w:rPr>
        <w:t xml:space="preserve">бщей численности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 xml:space="preserve">организациях </w:t>
      </w:r>
      <w:r w:rsidRPr="00D9432C">
        <w:rPr>
          <w:sz w:val="26"/>
          <w:szCs w:val="26"/>
        </w:rPr>
        <w:t>(процентов);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proofErr w:type="gramStart"/>
      <w:r w:rsidRPr="00D9432C">
        <w:rPr>
          <w:sz w:val="26"/>
          <w:szCs w:val="26"/>
          <w:vertAlign w:val="subscript"/>
        </w:rPr>
        <w:t>2</w:t>
      </w:r>
      <w:proofErr w:type="gramEnd"/>
      <w:r w:rsidRPr="00D9432C">
        <w:rPr>
          <w:sz w:val="26"/>
          <w:szCs w:val="26"/>
        </w:rPr>
        <w:t xml:space="preserve"> - числ</w:t>
      </w:r>
      <w:r w:rsidR="0006622A" w:rsidRPr="00D9432C">
        <w:rPr>
          <w:sz w:val="26"/>
          <w:szCs w:val="26"/>
        </w:rPr>
        <w:t xml:space="preserve">енность обучающихся 10 – 11 </w:t>
      </w:r>
      <w:r w:rsidRPr="00D9432C">
        <w:rPr>
          <w:sz w:val="26"/>
          <w:szCs w:val="26"/>
        </w:rPr>
        <w:t>классов, занимающихся во вторую смену (дополнительные сведения);</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w:t>
      </w:r>
      <w:r w:rsidR="0006622A" w:rsidRPr="00D9432C">
        <w:rPr>
          <w:sz w:val="26"/>
          <w:szCs w:val="26"/>
        </w:rPr>
        <w:t xml:space="preserve">10 – 11 </w:t>
      </w:r>
      <w:r w:rsidRPr="00D9432C">
        <w:rPr>
          <w:sz w:val="26"/>
          <w:szCs w:val="26"/>
        </w:rPr>
        <w:t>классов - всего (дополнительные сведения).</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5</w:t>
      </w:r>
      <w:r w:rsidR="0081759A" w:rsidRPr="00D9432C">
        <w:rPr>
          <w:rFonts w:ascii="Times New Roman" w:hAnsi="Times New Roman" w:cs="Times New Roman"/>
          <w:sz w:val="26"/>
          <w:szCs w:val="26"/>
        </w:rPr>
        <w:t xml:space="preserve">. </w:t>
      </w:r>
      <w:r w:rsidRPr="00D9432C">
        <w:rPr>
          <w:rFonts w:ascii="Times New Roman" w:hAnsi="Times New Roman" w:cs="Times New Roman"/>
          <w:sz w:val="26"/>
          <w:szCs w:val="26"/>
        </w:rPr>
        <w:t>Д</w:t>
      </w:r>
      <w:r w:rsidR="0081759A" w:rsidRPr="00D9432C">
        <w:rPr>
          <w:rFonts w:ascii="Times New Roman" w:hAnsi="Times New Roman" w:cs="Times New Roman"/>
          <w:sz w:val="26"/>
          <w:szCs w:val="26"/>
        </w:rPr>
        <w:t>оля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 в соответствии с федеральным государственным образовательным стандартом.</w:t>
      </w:r>
    </w:p>
    <w:p w:rsidR="0081759A" w:rsidRPr="00D9432C" w:rsidRDefault="0081759A" w:rsidP="00036683">
      <w:pPr>
        <w:autoSpaceDE w:val="0"/>
        <w:autoSpaceDN w:val="0"/>
        <w:adjustRightInd w:val="0"/>
        <w:ind w:firstLine="709"/>
        <w:jc w:val="both"/>
        <w:rPr>
          <w:sz w:val="26"/>
          <w:szCs w:val="26"/>
        </w:rPr>
      </w:pPr>
      <w:r w:rsidRPr="00D9432C">
        <w:rPr>
          <w:sz w:val="26"/>
          <w:szCs w:val="26"/>
        </w:rPr>
        <w:t>Определяется отношением численности обучающихся общеобразовательных организаций, которые обучаются по новым федеральным государственным образовательным стандартам, к общей численности обучающихся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487BDC" w:rsidP="00036683">
      <w:pPr>
        <w:widowControl w:val="0"/>
        <w:autoSpaceDE w:val="0"/>
        <w:autoSpaceDN w:val="0"/>
        <w:adjustRightInd w:val="0"/>
        <w:ind w:firstLine="709"/>
        <w:jc w:val="center"/>
        <w:rPr>
          <w:noProof/>
          <w:sz w:val="26"/>
          <w:szCs w:val="26"/>
        </w:rPr>
      </w:pPr>
      <w:r w:rsidRPr="00487BDC">
        <w:rPr>
          <w:noProof/>
          <w:sz w:val="26"/>
          <w:szCs w:val="26"/>
        </w:rPr>
        <w:pict>
          <v:shape id="Рисунок 38" o:spid="_x0000_i1037" type="#_x0000_t75" style="width:98.25pt;height:21.75pt;visibility:visible">
            <v:imagedata r:id="rId33" o:title=""/>
          </v:shape>
        </w:pict>
      </w:r>
      <w:r w:rsidR="0081759A" w:rsidRPr="00D9432C">
        <w:rPr>
          <w:noProof/>
          <w:sz w:val="26"/>
          <w:szCs w:val="26"/>
        </w:rPr>
        <w:t>, где:</w:t>
      </w:r>
    </w:p>
    <w:p w:rsidR="0081759A" w:rsidRPr="00D9432C" w:rsidRDefault="00DB398E" w:rsidP="00036683">
      <w:pPr>
        <w:widowControl w:val="0"/>
        <w:autoSpaceDE w:val="0"/>
        <w:autoSpaceDN w:val="0"/>
        <w:adjustRightInd w:val="0"/>
        <w:ind w:firstLine="709"/>
        <w:jc w:val="both"/>
        <w:rPr>
          <w:noProof/>
          <w:sz w:val="26"/>
          <w:szCs w:val="26"/>
        </w:rPr>
      </w:pPr>
      <w:r w:rsidRPr="00D9432C">
        <w:rPr>
          <w:noProof/>
          <w:sz w:val="26"/>
          <w:szCs w:val="26"/>
        </w:rPr>
        <w:t>ЧУ</w:t>
      </w:r>
      <w:r w:rsidRPr="00D9432C">
        <w:rPr>
          <w:noProof/>
          <w:sz w:val="26"/>
          <w:szCs w:val="26"/>
          <w:vertAlign w:val="superscript"/>
        </w:rPr>
        <w:t>фгос</w:t>
      </w:r>
      <w:r w:rsidR="0081759A" w:rsidRPr="00D9432C">
        <w:rPr>
          <w:noProof/>
          <w:sz w:val="26"/>
          <w:szCs w:val="26"/>
        </w:rPr>
        <w:t>- численность обучающихся общеобразовательных организаций, реализующих образовательные программы начального общего, основного общего образования, осваивающих образовательные программы, соответствующие требованиям федеральных государственных образовательных стандартов начального общего, основного общего и образования (дополнительная информация);</w:t>
      </w:r>
    </w:p>
    <w:p w:rsidR="0081759A" w:rsidRPr="00D9432C" w:rsidRDefault="0081759A" w:rsidP="00036683">
      <w:pPr>
        <w:widowControl w:val="0"/>
        <w:autoSpaceDE w:val="0"/>
        <w:autoSpaceDN w:val="0"/>
        <w:adjustRightInd w:val="0"/>
        <w:ind w:firstLine="709"/>
        <w:jc w:val="both"/>
        <w:rPr>
          <w:noProof/>
          <w:sz w:val="26"/>
          <w:szCs w:val="26"/>
        </w:rPr>
      </w:pPr>
      <w:proofErr w:type="gramStart"/>
      <w:r w:rsidRPr="00D9432C">
        <w:rPr>
          <w:noProof/>
          <w:sz w:val="26"/>
          <w:szCs w:val="26"/>
        </w:rPr>
        <w:t>ЧУ – численность учащихся образовательных организаций (включая филиалы), реализующих образовательные программы начального общего, основного общего образования общеобразовательных организаций) (</w:t>
      </w:r>
      <w:r w:rsidR="00C7292D" w:rsidRPr="00D9432C">
        <w:rPr>
          <w:sz w:val="26"/>
          <w:szCs w:val="26"/>
        </w:rPr>
        <w:t>периодическая отчетность</w:t>
      </w:r>
      <w:r w:rsidRPr="00D9432C">
        <w:rPr>
          <w:noProof/>
          <w:sz w:val="26"/>
          <w:szCs w:val="26"/>
        </w:rPr>
        <w:t>).</w:t>
      </w:r>
      <w:proofErr w:type="gramEnd"/>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6</w:t>
      </w:r>
      <w:r w:rsidR="0081759A" w:rsidRPr="00D9432C">
        <w:rPr>
          <w:rFonts w:ascii="Times New Roman" w:hAnsi="Times New Roman" w:cs="Times New Roman"/>
          <w:sz w:val="26"/>
          <w:szCs w:val="26"/>
        </w:rPr>
        <w:t>. Доля педагогических работников,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рост профессионального мастерства и развитие творческого потенциала педагога.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педагогических работников, участвующих в профессиональных конкурсах к численности педагогов в образовательных организациях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81759A" w:rsidRPr="00D9432C" w:rsidRDefault="0081759A" w:rsidP="00FC3D36">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ЧП</w:t>
      </w:r>
      <w:r w:rsidRPr="00D9432C">
        <w:rPr>
          <w:rFonts w:ascii="Times New Roman" w:hAnsi="Times New Roman" w:cs="Times New Roman"/>
          <w:sz w:val="26"/>
          <w:szCs w:val="26"/>
          <w:vertAlign w:val="subscript"/>
        </w:rPr>
        <w:t>ПК</w:t>
      </w:r>
      <w:r w:rsidRPr="00D9432C">
        <w:rPr>
          <w:rFonts w:ascii="Times New Roman" w:hAnsi="Times New Roman" w:cs="Times New Roman"/>
          <w:sz w:val="26"/>
          <w:szCs w:val="26"/>
        </w:rPr>
        <w:t xml:space="preserve">/ </w:t>
      </w:r>
      <w:proofErr w:type="spellStart"/>
      <w:r w:rsidRPr="00D9432C">
        <w:rPr>
          <w:rFonts w:ascii="Times New Roman" w:hAnsi="Times New Roman" w:cs="Times New Roman"/>
          <w:sz w:val="26"/>
          <w:szCs w:val="26"/>
        </w:rPr>
        <w:t>ЧП</w:t>
      </w:r>
      <w:r w:rsidRPr="00D9432C">
        <w:rPr>
          <w:rFonts w:ascii="Times New Roman" w:hAnsi="Times New Roman" w:cs="Times New Roman"/>
          <w:sz w:val="32"/>
          <w:szCs w:val="32"/>
          <w:vertAlign w:val="subscript"/>
        </w:rPr>
        <w:t>оо</w:t>
      </w:r>
      <w:proofErr w:type="spellEnd"/>
      <w:r w:rsidRPr="00D9432C">
        <w:rPr>
          <w:rFonts w:ascii="Times New Roman" w:hAnsi="Times New Roman" w:cs="Times New Roman"/>
          <w:sz w:val="26"/>
          <w:szCs w:val="26"/>
        </w:rPr>
        <w:t>*100%, где:</w:t>
      </w:r>
    </w:p>
    <w:p w:rsidR="0081759A" w:rsidRPr="00D9432C" w:rsidRDefault="0081759A" w:rsidP="00036683">
      <w:pPr>
        <w:widowControl w:val="0"/>
        <w:autoSpaceDE w:val="0"/>
        <w:autoSpaceDN w:val="0"/>
        <w:adjustRightInd w:val="0"/>
        <w:ind w:firstLine="709"/>
        <w:jc w:val="both"/>
        <w:rPr>
          <w:sz w:val="26"/>
          <w:szCs w:val="26"/>
        </w:rPr>
      </w:pPr>
      <w:proofErr w:type="spellStart"/>
      <w:r w:rsidRPr="00D9432C">
        <w:rPr>
          <w:sz w:val="26"/>
          <w:szCs w:val="26"/>
        </w:rPr>
        <w:lastRenderedPageBreak/>
        <w:t>ЧП</w:t>
      </w:r>
      <w:r w:rsidRPr="00D9432C">
        <w:rPr>
          <w:sz w:val="36"/>
          <w:szCs w:val="36"/>
          <w:vertAlign w:val="subscript"/>
        </w:rPr>
        <w:t>пк</w:t>
      </w:r>
      <w:proofErr w:type="spellEnd"/>
      <w:r w:rsidRPr="00D9432C">
        <w:rPr>
          <w:sz w:val="36"/>
          <w:szCs w:val="36"/>
        </w:rPr>
        <w:t xml:space="preserve"> – </w:t>
      </w:r>
      <w:r w:rsidRPr="00D9432C">
        <w:rPr>
          <w:sz w:val="26"/>
          <w:szCs w:val="26"/>
        </w:rPr>
        <w:t>численность педагогических работников образовательных организаций,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proofErr w:type="spellStart"/>
      <w:r w:rsidRPr="00D9432C">
        <w:rPr>
          <w:sz w:val="26"/>
          <w:szCs w:val="26"/>
        </w:rPr>
        <w:t>ЧП</w:t>
      </w:r>
      <w:r w:rsidRPr="00D9432C">
        <w:rPr>
          <w:sz w:val="36"/>
          <w:szCs w:val="36"/>
          <w:vertAlign w:val="subscript"/>
        </w:rPr>
        <w:t>оо</w:t>
      </w:r>
      <w:proofErr w:type="spellEnd"/>
      <w:r w:rsidRPr="00D9432C">
        <w:rPr>
          <w:sz w:val="36"/>
          <w:szCs w:val="36"/>
        </w:rPr>
        <w:t xml:space="preserve"> – </w:t>
      </w:r>
      <w:r w:rsidRPr="00D9432C">
        <w:rPr>
          <w:sz w:val="26"/>
          <w:szCs w:val="26"/>
        </w:rPr>
        <w:t>численность педагогических работников образовательных организаций (периодическая отчетность, форма 1-ДО, 85-к)</w:t>
      </w:r>
    </w:p>
    <w:p w:rsidR="0081759A" w:rsidRPr="00D9432C" w:rsidRDefault="0072709D" w:rsidP="00036683">
      <w:pPr>
        <w:widowControl w:val="0"/>
        <w:autoSpaceDE w:val="0"/>
        <w:autoSpaceDN w:val="0"/>
        <w:adjustRightInd w:val="0"/>
        <w:ind w:firstLine="709"/>
        <w:jc w:val="both"/>
        <w:rPr>
          <w:sz w:val="26"/>
          <w:szCs w:val="26"/>
        </w:rPr>
      </w:pPr>
      <w:r w:rsidRPr="00D9432C">
        <w:rPr>
          <w:sz w:val="26"/>
          <w:szCs w:val="26"/>
        </w:rPr>
        <w:t>7</w:t>
      </w:r>
      <w:r w:rsidR="0081759A" w:rsidRPr="00D9432C">
        <w:rPr>
          <w:sz w:val="26"/>
          <w:szCs w:val="26"/>
        </w:rPr>
        <w:t>.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доступность дополнительного образования детей.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отношением численности детей в образовательных организациях дополнительного образования к численности населения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FC3D36">
      <w:pPr>
        <w:widowControl w:val="0"/>
        <w:autoSpaceDE w:val="0"/>
        <w:autoSpaceDN w:val="0"/>
        <w:adjustRightInd w:val="0"/>
        <w:ind w:firstLine="709"/>
        <w:jc w:val="center"/>
        <w:rPr>
          <w:sz w:val="26"/>
          <w:szCs w:val="26"/>
        </w:rPr>
      </w:pPr>
      <w:r w:rsidRPr="00D9432C">
        <w:rPr>
          <w:sz w:val="26"/>
          <w:szCs w:val="26"/>
        </w:rPr>
        <w:t>(</w:t>
      </w:r>
      <w:proofErr w:type="spellStart"/>
      <w:r w:rsidRPr="00D9432C">
        <w:rPr>
          <w:sz w:val="26"/>
          <w:szCs w:val="26"/>
        </w:rPr>
        <w:t>Чдоп</w:t>
      </w:r>
      <w:proofErr w:type="spellEnd"/>
      <w:r w:rsidRPr="00D9432C">
        <w:rPr>
          <w:sz w:val="26"/>
          <w:szCs w:val="26"/>
        </w:rPr>
        <w:t xml:space="preserve"> / Чнас</w:t>
      </w:r>
      <w:r w:rsidRPr="00D9432C">
        <w:rPr>
          <w:sz w:val="26"/>
          <w:szCs w:val="26"/>
          <w:vertAlign w:val="subscript"/>
        </w:rPr>
        <w:t>5-18</w:t>
      </w:r>
      <w:r w:rsidRPr="00D9432C">
        <w:rPr>
          <w:sz w:val="26"/>
          <w:szCs w:val="26"/>
        </w:rPr>
        <w:t>) * 100%, где</w:t>
      </w:r>
    </w:p>
    <w:p w:rsidR="0081759A" w:rsidRPr="00D9432C" w:rsidRDefault="0081759A" w:rsidP="00036683">
      <w:pPr>
        <w:widowControl w:val="0"/>
        <w:autoSpaceDE w:val="0"/>
        <w:autoSpaceDN w:val="0"/>
        <w:adjustRightInd w:val="0"/>
        <w:ind w:firstLine="709"/>
        <w:jc w:val="both"/>
        <w:rPr>
          <w:sz w:val="26"/>
          <w:szCs w:val="26"/>
        </w:rPr>
      </w:pPr>
      <w:proofErr w:type="spellStart"/>
      <w:r w:rsidRPr="00D9432C">
        <w:rPr>
          <w:sz w:val="26"/>
          <w:szCs w:val="26"/>
        </w:rPr>
        <w:t>Чдоп</w:t>
      </w:r>
      <w:proofErr w:type="spellEnd"/>
      <w:r w:rsidRPr="00D9432C">
        <w:rPr>
          <w:sz w:val="26"/>
          <w:szCs w:val="26"/>
        </w:rPr>
        <w:t xml:space="preserve"> – численность населения в возрасте 5 - 18 лет, получающих услуги по дополнительному образованию (в организациях различной организационно-правовой формы и форм собственности) (периодическая отчетность, 1-ДО (сводная) раздел 6, строка, 01, графы 04, 05, 06, 07, численность населения охваченных дополнительным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Чнас</w:t>
      </w:r>
      <w:r w:rsidRPr="00D9432C">
        <w:rPr>
          <w:noProof/>
          <w:position w:val="-8"/>
          <w:sz w:val="26"/>
          <w:szCs w:val="26"/>
          <w:vertAlign w:val="subscript"/>
        </w:rPr>
        <w:t>5-18</w:t>
      </w:r>
      <w:r w:rsidRPr="00D9432C">
        <w:rPr>
          <w:sz w:val="26"/>
          <w:szCs w:val="26"/>
        </w:rPr>
        <w:t xml:space="preserve"> – численность населения в возрасте 5 - 18 лет на 1 января, следующего за отчетным годом (данные демографической статистики о половозрастном составе населения).</w:t>
      </w:r>
    </w:p>
    <w:p w:rsidR="0072709D" w:rsidRPr="00D9432C" w:rsidRDefault="00AA5BB2" w:rsidP="0072709D">
      <w:pPr>
        <w:pStyle w:val="a4"/>
        <w:ind w:firstLine="709"/>
        <w:jc w:val="both"/>
        <w:rPr>
          <w:rFonts w:ascii="Times New Roman" w:hAnsi="Times New Roman"/>
          <w:sz w:val="26"/>
          <w:szCs w:val="26"/>
        </w:rPr>
      </w:pPr>
      <w:r w:rsidRPr="00D9432C">
        <w:rPr>
          <w:rFonts w:ascii="Times New Roman" w:hAnsi="Times New Roman"/>
          <w:sz w:val="26"/>
          <w:szCs w:val="26"/>
        </w:rPr>
        <w:t>8. Доля немуниципальных организаций (коммерческих, некоммерческих), желающих оказывать услуги (работы) в сфере образования города Когалыма, организации отдыха и оздоровления детей, охваченных методической, консультационной и информационной поддержкой.</w:t>
      </w:r>
    </w:p>
    <w:p w:rsidR="00AA5BB2" w:rsidRPr="00D9432C" w:rsidRDefault="00AA5BB2" w:rsidP="00AA5BB2">
      <w:pPr>
        <w:pStyle w:val="a4"/>
        <w:ind w:firstLine="709"/>
        <w:jc w:val="both"/>
        <w:rPr>
          <w:rFonts w:ascii="Times New Roman" w:hAnsi="Times New Roman"/>
          <w:sz w:val="26"/>
          <w:szCs w:val="26"/>
        </w:rPr>
      </w:pPr>
      <w:r w:rsidRPr="00D9432C">
        <w:rPr>
          <w:rFonts w:ascii="Times New Roman" w:hAnsi="Times New Roman"/>
          <w:sz w:val="26"/>
          <w:szCs w:val="26"/>
        </w:rPr>
        <w:t>Характеризует степень поддержки доступа немуниципальных организаций (коммерческих, некоммерческих) к предоставлению услуг (работ) в сфере образования.</w:t>
      </w:r>
    </w:p>
    <w:p w:rsidR="00AA5BB2" w:rsidRPr="00D9432C" w:rsidRDefault="00AA5BB2"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rPr>
        <w:t>Значение показателя рассчитывается исходя из фактически оказанных мер поддержки</w:t>
      </w:r>
      <w:r w:rsidR="0092753E" w:rsidRPr="00D9432C">
        <w:rPr>
          <w:rFonts w:ascii="Times New Roman" w:hAnsi="Times New Roman"/>
          <w:sz w:val="26"/>
          <w:szCs w:val="26"/>
        </w:rPr>
        <w:t xml:space="preserve"> от общего количества обратившихся.</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9.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дошкольных образовательных организаций и общеобразовательных организаций субъекта Российской Федерации, находящихся в государственной (муниципальной) собственности.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w:t>
      </w:r>
      <w:proofErr w:type="gramStart"/>
      <w:r w:rsidRPr="00D9432C">
        <w:rPr>
          <w:rFonts w:ascii="Times New Roman" w:hAnsi="Times New Roman"/>
          <w:sz w:val="26"/>
          <w:szCs w:val="26"/>
          <w:lang w:eastAsia="ru-RU"/>
        </w:rPr>
        <w:t>1</w:t>
      </w:r>
      <w:proofErr w:type="gramEnd"/>
      <w:r w:rsidRPr="00D9432C">
        <w:rPr>
          <w:rFonts w:ascii="Times New Roman" w:hAnsi="Times New Roman"/>
          <w:sz w:val="26"/>
          <w:szCs w:val="26"/>
          <w:lang w:eastAsia="ru-RU"/>
        </w:rPr>
        <w:t xml:space="preserve"> / ЗП2) * 100,</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w:t>
      </w:r>
      <w:proofErr w:type="gramStart"/>
      <w:r w:rsidRPr="00D9432C">
        <w:rPr>
          <w:rFonts w:ascii="Times New Roman" w:hAnsi="Times New Roman"/>
          <w:sz w:val="26"/>
          <w:szCs w:val="26"/>
          <w:lang w:eastAsia="ru-RU"/>
        </w:rPr>
        <w:t>i</w:t>
      </w:r>
      <w:proofErr w:type="spellEnd"/>
      <w:proofErr w:type="gramEnd"/>
      <w:r w:rsidRPr="00D9432C">
        <w:rPr>
          <w:rFonts w:ascii="Times New Roman" w:hAnsi="Times New Roman"/>
          <w:sz w:val="26"/>
          <w:szCs w:val="26"/>
          <w:lang w:eastAsia="ru-RU"/>
        </w:rPr>
        <w:t xml:space="preserve"> = {(</w:t>
      </w:r>
      <w:proofErr w:type="spellStart"/>
      <w:r w:rsidRPr="00D9432C">
        <w:rPr>
          <w:rFonts w:ascii="Times New Roman" w:hAnsi="Times New Roman"/>
          <w:sz w:val="26"/>
          <w:szCs w:val="26"/>
          <w:lang w:eastAsia="ru-RU"/>
        </w:rPr>
        <w:t>ФЗПi</w:t>
      </w:r>
      <w:proofErr w:type="spellEnd"/>
      <w:r w:rsidRPr="00D9432C">
        <w:rPr>
          <w:rFonts w:ascii="Times New Roman" w:hAnsi="Times New Roman"/>
          <w:sz w:val="26"/>
          <w:szCs w:val="26"/>
          <w:lang w:eastAsia="ru-RU"/>
        </w:rPr>
        <w:t xml:space="preserve"> / </w:t>
      </w:r>
      <w:proofErr w:type="spellStart"/>
      <w:r w:rsidRPr="00D9432C">
        <w:rPr>
          <w:rFonts w:ascii="Times New Roman" w:hAnsi="Times New Roman"/>
          <w:sz w:val="26"/>
          <w:szCs w:val="26"/>
          <w:lang w:eastAsia="ru-RU"/>
        </w:rPr>
        <w:t>ЧСПi</w:t>
      </w:r>
      <w:proofErr w:type="spellEnd"/>
      <w:r w:rsidRPr="00D9432C">
        <w:rPr>
          <w:rFonts w:ascii="Times New Roman" w:hAnsi="Times New Roman"/>
          <w:sz w:val="26"/>
          <w:szCs w:val="26"/>
          <w:lang w:eastAsia="ru-RU"/>
        </w:rPr>
        <w:t>) / 12} * 1000, i = 1,2, где:</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w:t>
      </w:r>
      <w:proofErr w:type="gramStart"/>
      <w:r w:rsidRPr="00D9432C">
        <w:rPr>
          <w:rFonts w:ascii="Times New Roman" w:hAnsi="Times New Roman"/>
          <w:sz w:val="26"/>
          <w:szCs w:val="26"/>
          <w:lang w:eastAsia="ru-RU"/>
        </w:rPr>
        <w:t>i</w:t>
      </w:r>
      <w:proofErr w:type="spellEnd"/>
      <w:proofErr w:type="gramEnd"/>
      <w:r w:rsidRPr="00D9432C">
        <w:rPr>
          <w:rFonts w:ascii="Times New Roman" w:hAnsi="Times New Roman"/>
          <w:sz w:val="26"/>
          <w:szCs w:val="26"/>
          <w:lang w:eastAsia="ru-RU"/>
        </w:rPr>
        <w:t xml:space="preserve"> - заработная плата педагогических работников списочного состава (без внешних совместителей) муниципальных образовательных организаций;</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ФЗП</w:t>
      </w:r>
      <w:proofErr w:type="gramStart"/>
      <w:r w:rsidRPr="00D9432C">
        <w:rPr>
          <w:rFonts w:ascii="Times New Roman" w:hAnsi="Times New Roman"/>
          <w:sz w:val="26"/>
          <w:szCs w:val="26"/>
          <w:lang w:eastAsia="ru-RU"/>
        </w:rPr>
        <w:t>1</w:t>
      </w:r>
      <w:proofErr w:type="gramEnd"/>
      <w:r w:rsidRPr="00D9432C">
        <w:rPr>
          <w:rFonts w:ascii="Times New Roman" w:hAnsi="Times New Roman"/>
          <w:sz w:val="26"/>
          <w:szCs w:val="26"/>
          <w:lang w:eastAsia="ru-RU"/>
        </w:rPr>
        <w:t xml:space="preserve"> - фонд начисленной заработной платы педагогических работников списочного состава (без внешних совместителей) муниципальных дошкольных 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w:t>
      </w:r>
      <w:proofErr w:type="gramStart"/>
      <w:r w:rsidRPr="00D9432C">
        <w:rPr>
          <w:rFonts w:ascii="Times New Roman" w:hAnsi="Times New Roman"/>
          <w:sz w:val="26"/>
          <w:szCs w:val="26"/>
          <w:lang w:eastAsia="ru-RU"/>
        </w:rPr>
        <w:t>2</w:t>
      </w:r>
      <w:proofErr w:type="gramEnd"/>
      <w:r w:rsidRPr="00D9432C">
        <w:rPr>
          <w:rFonts w:ascii="Times New Roman" w:hAnsi="Times New Roman"/>
          <w:sz w:val="26"/>
          <w:szCs w:val="26"/>
          <w:lang w:eastAsia="ru-RU"/>
        </w:rPr>
        <w:t xml:space="preserve"> - фонд начисленной заработной платы педагогических работников списочного состава (без внешних совместителей) муниципальных общеобразовательных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w:t>
      </w:r>
      <w:proofErr w:type="gramStart"/>
      <w:r w:rsidRPr="00D9432C">
        <w:rPr>
          <w:rFonts w:ascii="Times New Roman" w:hAnsi="Times New Roman"/>
          <w:sz w:val="26"/>
          <w:szCs w:val="26"/>
          <w:lang w:eastAsia="ru-RU"/>
        </w:rPr>
        <w:t>1</w:t>
      </w:r>
      <w:proofErr w:type="gramEnd"/>
      <w:r w:rsidRPr="00D9432C">
        <w:rPr>
          <w:rFonts w:ascii="Times New Roman" w:hAnsi="Times New Roman"/>
          <w:sz w:val="26"/>
          <w:szCs w:val="26"/>
          <w:lang w:eastAsia="ru-RU"/>
        </w:rPr>
        <w:t xml:space="preserve"> - средняя численность педагогических работников списочного состава (без внешних совместителей) муниципальных дошкольных образовательных организаций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w:t>
      </w:r>
      <w:proofErr w:type="gramStart"/>
      <w:r w:rsidRPr="00D9432C">
        <w:rPr>
          <w:rFonts w:ascii="Times New Roman" w:hAnsi="Times New Roman"/>
          <w:sz w:val="26"/>
          <w:szCs w:val="26"/>
          <w:lang w:eastAsia="ru-RU"/>
        </w:rPr>
        <w:t>2</w:t>
      </w:r>
      <w:proofErr w:type="gramEnd"/>
      <w:r w:rsidRPr="00D9432C">
        <w:rPr>
          <w:rFonts w:ascii="Times New Roman" w:hAnsi="Times New Roman"/>
          <w:sz w:val="26"/>
          <w:szCs w:val="26"/>
          <w:lang w:eastAsia="ru-RU"/>
        </w:rPr>
        <w:t xml:space="preserve">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10</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общеобразовательных организаций и среднемесячной заработной платы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w:t>
      </w:r>
      <w:proofErr w:type="spellStart"/>
      <w:r w:rsidRPr="00D9432C">
        <w:rPr>
          <w:rFonts w:ascii="Times New Roman" w:hAnsi="Times New Roman"/>
          <w:sz w:val="26"/>
          <w:szCs w:val="26"/>
          <w:lang w:eastAsia="ru-RU"/>
        </w:rPr>
        <w:t>ЗПпоу</w:t>
      </w:r>
      <w:proofErr w:type="spellEnd"/>
      <w:r w:rsidRPr="00D9432C">
        <w:rPr>
          <w:rFonts w:ascii="Times New Roman" w:hAnsi="Times New Roman"/>
          <w:sz w:val="26"/>
          <w:szCs w:val="26"/>
          <w:lang w:eastAsia="ru-RU"/>
        </w:rPr>
        <w:t xml:space="preserve"> / </w:t>
      </w:r>
      <w:proofErr w:type="spellStart"/>
      <w:r w:rsidRPr="00D9432C">
        <w:rPr>
          <w:rFonts w:ascii="Times New Roman" w:hAnsi="Times New Roman"/>
          <w:sz w:val="26"/>
          <w:szCs w:val="26"/>
          <w:lang w:eastAsia="ru-RU"/>
        </w:rPr>
        <w:t>ЗПнн</w:t>
      </w:r>
      <w:proofErr w:type="spellEnd"/>
      <w:r w:rsidRPr="00D9432C">
        <w:rPr>
          <w:rFonts w:ascii="Times New Roman" w:hAnsi="Times New Roman"/>
          <w:sz w:val="26"/>
          <w:szCs w:val="26"/>
          <w:lang w:eastAsia="ru-RU"/>
        </w:rPr>
        <w:t>) * 100, где:</w:t>
      </w:r>
    </w:p>
    <w:p w:rsidR="0072709D" w:rsidRPr="00D9432C" w:rsidRDefault="0072709D" w:rsidP="00183CC7">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ЗПпоу</w:t>
      </w:r>
      <w:proofErr w:type="spellEnd"/>
      <w:r w:rsidRPr="00D9432C">
        <w:rPr>
          <w:rFonts w:ascii="Times New Roman" w:hAnsi="Times New Roman"/>
          <w:sz w:val="26"/>
          <w:szCs w:val="26"/>
          <w:lang w:eastAsia="ru-RU"/>
        </w:rPr>
        <w:t xml:space="preserve"> = </w:t>
      </w:r>
      <w:r w:rsidR="00183CC7" w:rsidRPr="00D9432C">
        <w:rPr>
          <w:rFonts w:ascii="Times New Roman" w:hAnsi="Times New Roman"/>
          <w:sz w:val="26"/>
          <w:szCs w:val="26"/>
          <w:lang w:eastAsia="ru-RU"/>
        </w:rPr>
        <w:t>{(</w:t>
      </w:r>
      <w:proofErr w:type="spellStart"/>
      <w:r w:rsidR="00183CC7" w:rsidRPr="00D9432C">
        <w:rPr>
          <w:rFonts w:ascii="Times New Roman" w:hAnsi="Times New Roman"/>
          <w:sz w:val="26"/>
          <w:szCs w:val="26"/>
          <w:lang w:eastAsia="ru-RU"/>
        </w:rPr>
        <w:t>ФЗПпоу</w:t>
      </w:r>
      <w:proofErr w:type="spellEnd"/>
      <w:r w:rsidR="00183CC7" w:rsidRPr="00D9432C">
        <w:rPr>
          <w:rFonts w:ascii="Times New Roman" w:hAnsi="Times New Roman"/>
          <w:sz w:val="26"/>
          <w:szCs w:val="26"/>
          <w:lang w:eastAsia="ru-RU"/>
        </w:rPr>
        <w:t xml:space="preserve"> / </w:t>
      </w:r>
      <w:proofErr w:type="spellStart"/>
      <w:r w:rsidR="00183CC7" w:rsidRPr="00D9432C">
        <w:rPr>
          <w:rFonts w:ascii="Times New Roman" w:hAnsi="Times New Roman"/>
          <w:sz w:val="26"/>
          <w:szCs w:val="26"/>
          <w:lang w:eastAsia="ru-RU"/>
        </w:rPr>
        <w:t>ЧСПпоу</w:t>
      </w:r>
      <w:proofErr w:type="spellEnd"/>
      <w:r w:rsidR="00183CC7" w:rsidRPr="00D9432C">
        <w:rPr>
          <w:rFonts w:ascii="Times New Roman" w:hAnsi="Times New Roman"/>
          <w:sz w:val="26"/>
          <w:szCs w:val="26"/>
          <w:lang w:eastAsia="ru-RU"/>
        </w:rPr>
        <w:t>) / 12} * 1000</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ЗПпоу</w:t>
      </w:r>
      <w:proofErr w:type="spellEnd"/>
      <w:r w:rsidRPr="00D9432C">
        <w:rPr>
          <w:rFonts w:ascii="Times New Roman" w:hAnsi="Times New Roman"/>
          <w:sz w:val="26"/>
          <w:szCs w:val="26"/>
          <w:lang w:eastAsia="ru-RU"/>
        </w:rPr>
        <w:t xml:space="preserve"> - заработная плата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ФЗПпоу</w:t>
      </w:r>
      <w:proofErr w:type="spellEnd"/>
      <w:r w:rsidRPr="00D9432C">
        <w:rPr>
          <w:rFonts w:ascii="Times New Roman" w:hAnsi="Times New Roman"/>
          <w:sz w:val="26"/>
          <w:szCs w:val="26"/>
          <w:lang w:eastAsia="ru-RU"/>
        </w:rPr>
        <w:t xml:space="preserve"> - фонд начисленной заработной платы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 xml:space="preserve">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ЧСПпоу</w:t>
      </w:r>
      <w:proofErr w:type="spellEnd"/>
      <w:r w:rsidRPr="00D9432C">
        <w:rPr>
          <w:rFonts w:ascii="Times New Roman" w:hAnsi="Times New Roman"/>
          <w:sz w:val="26"/>
          <w:szCs w:val="26"/>
          <w:lang w:eastAsia="ru-RU"/>
        </w:rPr>
        <w:t xml:space="preserve"> - средняя численность педагогических работников списочного состава (без внешних совместителей) муниципальных общеобразовательных учреждений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ЗПнн</w:t>
      </w:r>
      <w:proofErr w:type="spellEnd"/>
      <w:r w:rsidRPr="00D9432C">
        <w:rPr>
          <w:rFonts w:ascii="Times New Roman" w:hAnsi="Times New Roman"/>
          <w:sz w:val="26"/>
          <w:szCs w:val="26"/>
          <w:lang w:eastAsia="ru-RU"/>
        </w:rPr>
        <w:t xml:space="preserve"> - среднемесячная номинальная начисленная заработная плата в автономном округе. Данные рассчитываются </w:t>
      </w:r>
      <w:proofErr w:type="spellStart"/>
      <w:r w:rsidRPr="00D9432C">
        <w:rPr>
          <w:rFonts w:ascii="Times New Roman" w:hAnsi="Times New Roman"/>
          <w:sz w:val="26"/>
          <w:szCs w:val="26"/>
          <w:lang w:eastAsia="ru-RU"/>
        </w:rPr>
        <w:t>Депэкономики</w:t>
      </w:r>
      <w:proofErr w:type="spellEnd"/>
      <w:r w:rsidRPr="00D9432C">
        <w:rPr>
          <w:rFonts w:ascii="Times New Roman" w:hAnsi="Times New Roman"/>
          <w:sz w:val="26"/>
          <w:szCs w:val="26"/>
          <w:lang w:eastAsia="ru-RU"/>
        </w:rPr>
        <w:t xml:space="preserve"> </w:t>
      </w:r>
      <w:proofErr w:type="spellStart"/>
      <w:r w:rsidRPr="00D9432C">
        <w:rPr>
          <w:rFonts w:ascii="Times New Roman" w:hAnsi="Times New Roman"/>
          <w:sz w:val="26"/>
          <w:szCs w:val="26"/>
          <w:lang w:eastAsia="ru-RU"/>
        </w:rPr>
        <w:t>Югры</w:t>
      </w:r>
      <w:proofErr w:type="spellEnd"/>
      <w:r w:rsidRPr="00D9432C">
        <w:rPr>
          <w:rFonts w:ascii="Times New Roman" w:hAnsi="Times New Roman"/>
          <w:sz w:val="26"/>
          <w:szCs w:val="26"/>
          <w:lang w:eastAsia="ru-RU"/>
        </w:rPr>
        <w:t>, окончательные итоги Росстат.</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11</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Определяется соотношением среднемесячных заработных плат педагогических работников государственных и муниципальных организаций дополнительного образования детей и среднемесячной заработной плате учителей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w:t>
      </w:r>
      <w:proofErr w:type="gramStart"/>
      <w:r w:rsidRPr="00D9432C">
        <w:rPr>
          <w:rFonts w:ascii="Times New Roman" w:hAnsi="Times New Roman"/>
          <w:sz w:val="26"/>
          <w:szCs w:val="26"/>
          <w:lang w:eastAsia="ru-RU"/>
        </w:rPr>
        <w:t>1</w:t>
      </w:r>
      <w:proofErr w:type="gramEnd"/>
      <w:r w:rsidRPr="00D9432C">
        <w:rPr>
          <w:rFonts w:ascii="Times New Roman" w:hAnsi="Times New Roman"/>
          <w:sz w:val="26"/>
          <w:szCs w:val="26"/>
          <w:lang w:eastAsia="ru-RU"/>
        </w:rPr>
        <w:t xml:space="preserve"> / ЗП2) * 100,</w:t>
      </w:r>
    </w:p>
    <w:p w:rsidR="0072709D" w:rsidRPr="00D9432C" w:rsidRDefault="0072709D" w:rsidP="00183CC7">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w:t>
      </w:r>
      <w:proofErr w:type="gramStart"/>
      <w:r w:rsidRPr="00D9432C">
        <w:rPr>
          <w:rFonts w:ascii="Times New Roman" w:hAnsi="Times New Roman"/>
          <w:sz w:val="26"/>
          <w:szCs w:val="26"/>
          <w:lang w:eastAsia="ru-RU"/>
        </w:rPr>
        <w:t>i</w:t>
      </w:r>
      <w:proofErr w:type="spellEnd"/>
      <w:proofErr w:type="gramEnd"/>
      <w:r w:rsidRPr="00D9432C">
        <w:rPr>
          <w:rFonts w:ascii="Times New Roman" w:hAnsi="Times New Roman"/>
          <w:sz w:val="26"/>
          <w:szCs w:val="26"/>
          <w:lang w:eastAsia="ru-RU"/>
        </w:rPr>
        <w:t xml:space="preserve"> = {(</w:t>
      </w:r>
      <w:proofErr w:type="spellStart"/>
      <w:r w:rsidRPr="00D9432C">
        <w:rPr>
          <w:rFonts w:ascii="Times New Roman" w:hAnsi="Times New Roman"/>
          <w:sz w:val="26"/>
          <w:szCs w:val="26"/>
          <w:lang w:eastAsia="ru-RU"/>
        </w:rPr>
        <w:t>ФЗПi</w:t>
      </w:r>
      <w:proofErr w:type="spellEnd"/>
      <w:r w:rsidRPr="00D9432C">
        <w:rPr>
          <w:rFonts w:ascii="Times New Roman" w:hAnsi="Times New Roman"/>
          <w:sz w:val="26"/>
          <w:szCs w:val="26"/>
          <w:lang w:eastAsia="ru-RU"/>
        </w:rPr>
        <w:t xml:space="preserve"> / </w:t>
      </w:r>
      <w:proofErr w:type="spellStart"/>
      <w:r w:rsidRPr="00D9432C">
        <w:rPr>
          <w:rFonts w:ascii="Times New Roman" w:hAnsi="Times New Roman"/>
          <w:sz w:val="26"/>
          <w:szCs w:val="26"/>
          <w:lang w:eastAsia="ru-RU"/>
        </w:rPr>
        <w:t>ЧС</w:t>
      </w:r>
      <w:r w:rsidR="00183CC7" w:rsidRPr="00D9432C">
        <w:rPr>
          <w:rFonts w:ascii="Times New Roman" w:hAnsi="Times New Roman"/>
          <w:sz w:val="26"/>
          <w:szCs w:val="26"/>
          <w:lang w:eastAsia="ru-RU"/>
        </w:rPr>
        <w:t>Пi</w:t>
      </w:r>
      <w:proofErr w:type="spellEnd"/>
      <w:r w:rsidR="00183CC7" w:rsidRPr="00D9432C">
        <w:rPr>
          <w:rFonts w:ascii="Times New Roman" w:hAnsi="Times New Roman"/>
          <w:sz w:val="26"/>
          <w:szCs w:val="26"/>
          <w:lang w:eastAsia="ru-RU"/>
        </w:rPr>
        <w:t>) / 12} * 1000, i = 1,2, где:</w:t>
      </w:r>
    </w:p>
    <w:p w:rsidR="0072709D" w:rsidRPr="00D9432C" w:rsidRDefault="0072709D" w:rsidP="0072709D">
      <w:pPr>
        <w:pStyle w:val="a4"/>
        <w:ind w:firstLine="709"/>
        <w:jc w:val="both"/>
        <w:rPr>
          <w:rFonts w:ascii="Times New Roman" w:hAnsi="Times New Roman"/>
          <w:sz w:val="26"/>
          <w:szCs w:val="26"/>
          <w:lang w:eastAsia="ru-RU"/>
        </w:rPr>
      </w:pPr>
      <w:proofErr w:type="spellStart"/>
      <w:r w:rsidRPr="00D9432C">
        <w:rPr>
          <w:rFonts w:ascii="Times New Roman" w:hAnsi="Times New Roman"/>
          <w:sz w:val="26"/>
          <w:szCs w:val="26"/>
          <w:lang w:eastAsia="ru-RU"/>
        </w:rPr>
        <w:t>ЗП</w:t>
      </w:r>
      <w:proofErr w:type="gramStart"/>
      <w:r w:rsidRPr="00D9432C">
        <w:rPr>
          <w:rFonts w:ascii="Times New Roman" w:hAnsi="Times New Roman"/>
          <w:sz w:val="26"/>
          <w:szCs w:val="26"/>
          <w:lang w:eastAsia="ru-RU"/>
        </w:rPr>
        <w:t>i</w:t>
      </w:r>
      <w:proofErr w:type="spellEnd"/>
      <w:proofErr w:type="gramEnd"/>
      <w:r w:rsidRPr="00D9432C">
        <w:rPr>
          <w:rFonts w:ascii="Times New Roman" w:hAnsi="Times New Roman"/>
          <w:sz w:val="26"/>
          <w:szCs w:val="26"/>
          <w:lang w:eastAsia="ru-RU"/>
        </w:rPr>
        <w:t xml:space="preserve"> - среднемесячная заработная плата;</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w:t>
      </w:r>
      <w:proofErr w:type="gramStart"/>
      <w:r w:rsidRPr="00D9432C">
        <w:rPr>
          <w:rFonts w:ascii="Times New Roman" w:hAnsi="Times New Roman"/>
          <w:sz w:val="26"/>
          <w:szCs w:val="26"/>
          <w:lang w:eastAsia="ru-RU"/>
        </w:rPr>
        <w:t>1</w:t>
      </w:r>
      <w:proofErr w:type="gramEnd"/>
      <w:r w:rsidRPr="00D9432C">
        <w:rPr>
          <w:rFonts w:ascii="Times New Roman" w:hAnsi="Times New Roman"/>
          <w:sz w:val="26"/>
          <w:szCs w:val="26"/>
          <w:lang w:eastAsia="ru-RU"/>
        </w:rPr>
        <w:t xml:space="preserve"> - фонд начисленной заработной платы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w:t>
      </w:r>
      <w:proofErr w:type="gramStart"/>
      <w:r w:rsidRPr="00D9432C">
        <w:rPr>
          <w:rFonts w:ascii="Times New Roman" w:hAnsi="Times New Roman"/>
          <w:sz w:val="26"/>
          <w:szCs w:val="26"/>
          <w:lang w:eastAsia="ru-RU"/>
        </w:rPr>
        <w:t>2</w:t>
      </w:r>
      <w:proofErr w:type="gramEnd"/>
      <w:r w:rsidRPr="00D9432C">
        <w:rPr>
          <w:rFonts w:ascii="Times New Roman" w:hAnsi="Times New Roman"/>
          <w:sz w:val="26"/>
          <w:szCs w:val="26"/>
          <w:lang w:eastAsia="ru-RU"/>
        </w:rPr>
        <w:t xml:space="preserve"> - фонд начисленной заработной платы учителей списочного состава (без внешних совместителей) му</w:t>
      </w:r>
      <w:r w:rsidR="00183CC7" w:rsidRPr="00D9432C">
        <w:rPr>
          <w:rFonts w:ascii="Times New Roman" w:hAnsi="Times New Roman"/>
          <w:sz w:val="26"/>
          <w:szCs w:val="26"/>
          <w:lang w:eastAsia="ru-RU"/>
        </w:rPr>
        <w:t>ниципальных</w:t>
      </w:r>
      <w:r w:rsidRPr="00D9432C">
        <w:rPr>
          <w:rFonts w:ascii="Times New Roman" w:hAnsi="Times New Roman"/>
          <w:sz w:val="26"/>
          <w:szCs w:val="26"/>
          <w:lang w:eastAsia="ru-RU"/>
        </w:rPr>
        <w:t xml:space="preserve"> общеобразовательных организаций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w:t>
      </w:r>
      <w:proofErr w:type="gramStart"/>
      <w:r w:rsidRPr="00D9432C">
        <w:rPr>
          <w:rFonts w:ascii="Times New Roman" w:hAnsi="Times New Roman"/>
          <w:sz w:val="26"/>
          <w:szCs w:val="26"/>
          <w:lang w:eastAsia="ru-RU"/>
        </w:rPr>
        <w:t>1</w:t>
      </w:r>
      <w:proofErr w:type="gramEnd"/>
      <w:r w:rsidRPr="00D9432C">
        <w:rPr>
          <w:rFonts w:ascii="Times New Roman" w:hAnsi="Times New Roman"/>
          <w:sz w:val="26"/>
          <w:szCs w:val="26"/>
          <w:lang w:eastAsia="ru-RU"/>
        </w:rPr>
        <w:t xml:space="preserve">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183CC7"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w:t>
      </w:r>
      <w:proofErr w:type="gramStart"/>
      <w:r w:rsidRPr="00D9432C">
        <w:rPr>
          <w:rFonts w:ascii="Times New Roman" w:hAnsi="Times New Roman"/>
          <w:sz w:val="26"/>
          <w:szCs w:val="26"/>
          <w:lang w:eastAsia="ru-RU"/>
        </w:rPr>
        <w:t>2</w:t>
      </w:r>
      <w:proofErr w:type="gramEnd"/>
      <w:r w:rsidRPr="00D9432C">
        <w:rPr>
          <w:rFonts w:ascii="Times New Roman" w:hAnsi="Times New Roman"/>
          <w:sz w:val="26"/>
          <w:szCs w:val="26"/>
          <w:lang w:eastAsia="ru-RU"/>
        </w:rPr>
        <w:t xml:space="preserve"> - средняя численность учителей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(периодическая отчетность, фор</w:t>
      </w:r>
      <w:r w:rsidR="00183CC7" w:rsidRPr="00D9432C">
        <w:rPr>
          <w:rFonts w:ascii="Times New Roman" w:hAnsi="Times New Roman"/>
          <w:sz w:val="26"/>
          <w:szCs w:val="26"/>
          <w:lang w:eastAsia="ru-RU"/>
        </w:rPr>
        <w:t>ма №</w:t>
      </w:r>
      <w:r w:rsidRPr="00D9432C">
        <w:rPr>
          <w:rFonts w:ascii="Times New Roman" w:hAnsi="Times New Roman"/>
          <w:sz w:val="26"/>
          <w:szCs w:val="26"/>
          <w:lang w:eastAsia="ru-RU"/>
        </w:rPr>
        <w:t>ЗП-образование).</w:t>
      </w:r>
    </w:p>
    <w:p w:rsidR="0081759A" w:rsidRPr="00D9432C" w:rsidRDefault="0081759A" w:rsidP="0072709D">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2. «Система оценки качества образования и информационная прозрачность системы образования города Когалыма»</w:t>
      </w:r>
      <w:r w:rsidRPr="00D9432C">
        <w:rPr>
          <w:rFonts w:ascii="Times New Roman" w:hAnsi="Times New Roman"/>
          <w:sz w:val="26"/>
          <w:szCs w:val="26"/>
        </w:rPr>
        <w:t xml:space="preserve"> направлена на модернизацию системы подготовки и повышения квалификации педагогов и руководителей образовательных организаций. На базе Муниципального автономного учреждения «Межшкольный методический центр города Когалыма» (далее – МАУ «ММЦ г.Когалыма») в рамках информационного, методического, технического сопровождения деятельности педагогических и руководящих работников проводятся мероприятия, направленные на совершенствование педагогического потенциала, в части повышения качества подготовки выпускников общеобразовательных организаций. </w:t>
      </w:r>
    </w:p>
    <w:p w:rsidR="0081759A" w:rsidRPr="00D9432C" w:rsidRDefault="0081759A" w:rsidP="00036683">
      <w:pPr>
        <w:pStyle w:val="a4"/>
        <w:ind w:firstLine="709"/>
        <w:jc w:val="both"/>
        <w:rPr>
          <w:rFonts w:ascii="Times New Roman" w:hAnsi="Times New Roman"/>
          <w:sz w:val="26"/>
          <w:szCs w:val="26"/>
        </w:rPr>
      </w:pPr>
      <w:proofErr w:type="gramStart"/>
      <w:r w:rsidRPr="00D9432C">
        <w:rPr>
          <w:rFonts w:ascii="Times New Roman" w:hAnsi="Times New Roman"/>
          <w:sz w:val="26"/>
          <w:szCs w:val="26"/>
        </w:rPr>
        <w:t xml:space="preserve">Информированность общественности о результатах деятельности общеобразовательных организаций, качестве образования осуществляется через практику ведения официальных сайтов общеобразовательных организаций и размещения на них информации в соответствии со статьей 29 Федерального закона от 29.12.2012 №273-ФЗ «Об образовании в Российской Федерации», в том числе отчетов о </w:t>
      </w:r>
      <w:proofErr w:type="spellStart"/>
      <w:r w:rsidRPr="00D9432C">
        <w:rPr>
          <w:rFonts w:ascii="Times New Roman" w:hAnsi="Times New Roman"/>
          <w:sz w:val="26"/>
          <w:szCs w:val="26"/>
        </w:rPr>
        <w:t>самообследовании</w:t>
      </w:r>
      <w:proofErr w:type="spellEnd"/>
      <w:r w:rsidRPr="00D9432C">
        <w:rPr>
          <w:rFonts w:ascii="Times New Roman" w:hAnsi="Times New Roman"/>
          <w:sz w:val="26"/>
          <w:szCs w:val="26"/>
        </w:rPr>
        <w:t xml:space="preserve"> и публичных докладов, оформления информационных стендов в общеобразовательных организациях, выступления руководителей с публичными докладами перед родительской общественностью. </w:t>
      </w:r>
      <w:proofErr w:type="gramEnd"/>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Итогом реализации подпрограммы станет доступная для граждан полная и объективная информация об образовательных организациях, содержании и качестве их программ (услуг), эффективная обратная связь с органами, осуществляющими управление в сфере образования.</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12. Отношение среднего балла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лучшими результатами единого государственного экзамена к среднему баллу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Характеризует равенство доступа учащихся общеобразовательных организаций к качественным образовательным услугам общего образования, позволяет оценить эффективность предусмотренных государственной программой мер, направленных на снижение дифференциации (разрыва) в качестве образовательных результатов между школами.</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Определяется отношением среднего балла единого государственного экзамена (в расчете на 2 предмета) в 10%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предмета)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Рассчитывается по формуле:</w:t>
      </w:r>
    </w:p>
    <w:p w:rsidR="007F429A" w:rsidRPr="00D9432C" w:rsidRDefault="00487BDC" w:rsidP="007F429A">
      <w:pPr>
        <w:widowControl w:val="0"/>
        <w:autoSpaceDE w:val="0"/>
        <w:autoSpaceDN w:val="0"/>
        <w:adjustRightInd w:val="0"/>
        <w:ind w:firstLine="709"/>
        <w:jc w:val="both"/>
        <w:rPr>
          <w:rFonts w:eastAsia="Times New Roman"/>
          <w:sz w:val="26"/>
          <w:szCs w:val="26"/>
        </w:rPr>
      </w:pPr>
      <w:r w:rsidRPr="00487BDC">
        <w:rPr>
          <w:rFonts w:eastAsia="Times New Roman"/>
          <w:sz w:val="26"/>
          <w:szCs w:val="26"/>
        </w:rPr>
        <w:pict>
          <v:shape id="_x0000_i1038" style="width:75.75pt;height:42.75pt" coordsize="" o:spt="100" adj="0,,0" path="" filled="f" stroked="f">
            <v:stroke joinstyle="miter"/>
            <v:imagedata r:id="rId34" o:title="base_24478_137468_26"/>
            <v:formulas/>
            <v:path o:connecttype="segments"/>
          </v:shape>
        </w:pic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ki</w:t>
      </w:r>
      <w:proofErr w:type="spellEnd"/>
      <w:r w:rsidRPr="00D9432C">
        <w:rPr>
          <w:rFonts w:eastAsia="Times New Roman"/>
          <w:sz w:val="26"/>
          <w:szCs w:val="26"/>
        </w:rPr>
        <w:t xml:space="preserve"> - количество участников (выпускников текущего года) образовательной организации, имеющих активный результат (далее - участники)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xi</w:t>
      </w:r>
      <w:proofErr w:type="spellEnd"/>
      <w:r w:rsidRPr="00D9432C">
        <w:rPr>
          <w:rFonts w:eastAsia="Times New Roman"/>
          <w:sz w:val="26"/>
          <w:szCs w:val="26"/>
        </w:rPr>
        <w:t xml:space="preserve"> - средний тестовый балл участников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Таким образом, средний балл образовательной организации рассчитывается следующим образом:</w:t>
      </w:r>
    </w:p>
    <w:p w:rsidR="007F429A" w:rsidRPr="00D9432C" w:rsidRDefault="00487BDC" w:rsidP="00C7292D">
      <w:pPr>
        <w:widowControl w:val="0"/>
        <w:autoSpaceDE w:val="0"/>
        <w:autoSpaceDN w:val="0"/>
        <w:adjustRightInd w:val="0"/>
        <w:ind w:firstLine="709"/>
        <w:jc w:val="both"/>
        <w:rPr>
          <w:rFonts w:eastAsia="Times New Roman"/>
          <w:sz w:val="26"/>
          <w:szCs w:val="26"/>
        </w:rPr>
      </w:pPr>
      <w:r w:rsidRPr="00487BDC">
        <w:rPr>
          <w:rFonts w:eastAsia="Times New Roman"/>
          <w:sz w:val="26"/>
          <w:szCs w:val="26"/>
        </w:rPr>
        <w:pict>
          <v:shape id="_x0000_i1039" style="width:273pt;height:40.5pt" coordsize="" o:spt="100" adj="0,,0" path="" filled="f" stroked="f">
            <v:stroke joinstyle="miter"/>
            <v:imagedata r:id="rId35" o:title="base_24478_137468_27"/>
            <v:formulas/>
            <v:path o:connecttype="segments"/>
          </v:shape>
        </w:pic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x</w:t>
      </w:r>
      <w:r w:rsidRPr="00D9432C">
        <w:rPr>
          <w:rFonts w:eastAsia="Times New Roman"/>
          <w:sz w:val="26"/>
          <w:szCs w:val="26"/>
          <w:vertAlign w:val="subscript"/>
        </w:rPr>
        <w:t>рус</w:t>
      </w:r>
      <w:proofErr w:type="gramStart"/>
      <w:r w:rsidRPr="00D9432C">
        <w:rPr>
          <w:rFonts w:eastAsia="Times New Roman"/>
          <w:sz w:val="26"/>
          <w:szCs w:val="26"/>
          <w:vertAlign w:val="subscript"/>
        </w:rPr>
        <w:t>.я</w:t>
      </w:r>
      <w:proofErr w:type="gramEnd"/>
      <w:r w:rsidRPr="00D9432C">
        <w:rPr>
          <w:rFonts w:eastAsia="Times New Roman"/>
          <w:sz w:val="26"/>
          <w:szCs w:val="26"/>
          <w:vertAlign w:val="subscript"/>
        </w:rPr>
        <w:t>з</w:t>
      </w:r>
      <w:proofErr w:type="spellEnd"/>
      <w:r w:rsidRPr="00D9432C">
        <w:rPr>
          <w:rFonts w:eastAsia="Times New Roman"/>
          <w:sz w:val="26"/>
          <w:szCs w:val="26"/>
        </w:rPr>
        <w:t xml:space="preserve"> - средний балл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x</w:t>
      </w:r>
      <w:r w:rsidRPr="00D9432C">
        <w:rPr>
          <w:rFonts w:eastAsia="Times New Roman"/>
          <w:sz w:val="26"/>
          <w:szCs w:val="26"/>
          <w:vertAlign w:val="subscript"/>
        </w:rPr>
        <w:t>мат</w:t>
      </w:r>
      <w:proofErr w:type="gramStart"/>
      <w:r w:rsidRPr="00D9432C">
        <w:rPr>
          <w:rFonts w:eastAsia="Times New Roman"/>
          <w:sz w:val="26"/>
          <w:szCs w:val="26"/>
          <w:vertAlign w:val="subscript"/>
        </w:rPr>
        <w:t>.б</w:t>
      </w:r>
      <w:proofErr w:type="gramEnd"/>
      <w:r w:rsidRPr="00D9432C">
        <w:rPr>
          <w:rFonts w:eastAsia="Times New Roman"/>
          <w:sz w:val="26"/>
          <w:szCs w:val="26"/>
          <w:vertAlign w:val="subscript"/>
        </w:rPr>
        <w:t>аз</w:t>
      </w:r>
      <w:proofErr w:type="spellEnd"/>
      <w:r w:rsidRPr="00D9432C">
        <w:rPr>
          <w:rFonts w:eastAsia="Times New Roman"/>
          <w:sz w:val="26"/>
          <w:szCs w:val="26"/>
        </w:rPr>
        <w:t xml:space="preserve"> - средний балл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x</w:t>
      </w:r>
      <w:r w:rsidRPr="00D9432C">
        <w:rPr>
          <w:rFonts w:eastAsia="Times New Roman"/>
          <w:sz w:val="26"/>
          <w:szCs w:val="26"/>
          <w:vertAlign w:val="subscript"/>
        </w:rPr>
        <w:t>мат</w:t>
      </w:r>
      <w:proofErr w:type="gramStart"/>
      <w:r w:rsidRPr="00D9432C">
        <w:rPr>
          <w:rFonts w:eastAsia="Times New Roman"/>
          <w:sz w:val="26"/>
          <w:szCs w:val="26"/>
          <w:vertAlign w:val="subscript"/>
        </w:rPr>
        <w:t>.п</w:t>
      </w:r>
      <w:proofErr w:type="gramEnd"/>
      <w:r w:rsidRPr="00D9432C">
        <w:rPr>
          <w:rFonts w:eastAsia="Times New Roman"/>
          <w:sz w:val="26"/>
          <w:szCs w:val="26"/>
          <w:vertAlign w:val="subscript"/>
        </w:rPr>
        <w:t>роф</w:t>
      </w:r>
      <w:proofErr w:type="spellEnd"/>
      <w:r w:rsidRPr="00D9432C">
        <w:rPr>
          <w:rFonts w:eastAsia="Times New Roman"/>
          <w:sz w:val="26"/>
          <w:szCs w:val="26"/>
        </w:rPr>
        <w:t xml:space="preserve"> - средний балл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k</w:t>
      </w:r>
      <w:r w:rsidRPr="00D9432C">
        <w:rPr>
          <w:rFonts w:eastAsia="Times New Roman"/>
          <w:sz w:val="26"/>
          <w:szCs w:val="26"/>
          <w:vertAlign w:val="subscript"/>
        </w:rPr>
        <w:t>рус</w:t>
      </w:r>
      <w:proofErr w:type="gramStart"/>
      <w:r w:rsidRPr="00D9432C">
        <w:rPr>
          <w:rFonts w:eastAsia="Times New Roman"/>
          <w:sz w:val="26"/>
          <w:szCs w:val="26"/>
          <w:vertAlign w:val="subscript"/>
        </w:rPr>
        <w:t>.я</w:t>
      </w:r>
      <w:proofErr w:type="gramEnd"/>
      <w:r w:rsidRPr="00D9432C">
        <w:rPr>
          <w:rFonts w:eastAsia="Times New Roman"/>
          <w:sz w:val="26"/>
          <w:szCs w:val="26"/>
          <w:vertAlign w:val="subscript"/>
        </w:rPr>
        <w:t>з</w:t>
      </w:r>
      <w:proofErr w:type="spellEnd"/>
      <w:r w:rsidRPr="00D9432C">
        <w:rPr>
          <w:rFonts w:eastAsia="Times New Roman"/>
          <w:sz w:val="26"/>
          <w:szCs w:val="26"/>
        </w:rPr>
        <w:t xml:space="preserve"> - количество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proofErr w:type="gramStart"/>
      <w:r w:rsidRPr="00D9432C">
        <w:rPr>
          <w:rFonts w:eastAsia="Times New Roman"/>
          <w:sz w:val="26"/>
          <w:szCs w:val="26"/>
        </w:rPr>
        <w:t>k</w:t>
      </w:r>
      <w:proofErr w:type="gramEnd"/>
      <w:r w:rsidRPr="00D9432C">
        <w:rPr>
          <w:rFonts w:eastAsia="Times New Roman"/>
          <w:sz w:val="26"/>
          <w:szCs w:val="26"/>
          <w:vertAlign w:val="subscript"/>
        </w:rPr>
        <w:t>матбаз</w:t>
      </w:r>
      <w:proofErr w:type="spellEnd"/>
      <w:r w:rsidRPr="00D9432C">
        <w:rPr>
          <w:rFonts w:eastAsia="Times New Roman"/>
          <w:sz w:val="26"/>
          <w:szCs w:val="26"/>
        </w:rPr>
        <w:t xml:space="preserve"> - количество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k</w:t>
      </w:r>
      <w:r w:rsidRPr="00D9432C">
        <w:rPr>
          <w:rFonts w:eastAsia="Times New Roman"/>
          <w:sz w:val="26"/>
          <w:szCs w:val="26"/>
          <w:vertAlign w:val="subscript"/>
        </w:rPr>
        <w:t>мат</w:t>
      </w:r>
      <w:proofErr w:type="gramStart"/>
      <w:r w:rsidRPr="00D9432C">
        <w:rPr>
          <w:rFonts w:eastAsia="Times New Roman"/>
          <w:sz w:val="26"/>
          <w:szCs w:val="26"/>
          <w:vertAlign w:val="subscript"/>
        </w:rPr>
        <w:t>.п</w:t>
      </w:r>
      <w:proofErr w:type="gramEnd"/>
      <w:r w:rsidRPr="00D9432C">
        <w:rPr>
          <w:rFonts w:eastAsia="Times New Roman"/>
          <w:sz w:val="26"/>
          <w:szCs w:val="26"/>
          <w:vertAlign w:val="subscript"/>
        </w:rPr>
        <w:t>роф</w:t>
      </w:r>
      <w:proofErr w:type="spellEnd"/>
      <w:r w:rsidRPr="00D9432C">
        <w:rPr>
          <w:rFonts w:eastAsia="Times New Roman"/>
          <w:sz w:val="26"/>
          <w:szCs w:val="26"/>
        </w:rPr>
        <w:t xml:space="preserve"> - количество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При этом средний балл по базовой математике переведен из 5-балльной в 100-балльную систему, в соответствии со следующей формулой:</w:t>
      </w:r>
    </w:p>
    <w:p w:rsidR="007F429A" w:rsidRPr="00D9432C" w:rsidRDefault="00487BDC" w:rsidP="00C7292D">
      <w:pPr>
        <w:widowControl w:val="0"/>
        <w:autoSpaceDE w:val="0"/>
        <w:autoSpaceDN w:val="0"/>
        <w:adjustRightInd w:val="0"/>
        <w:ind w:firstLine="709"/>
        <w:jc w:val="both"/>
        <w:rPr>
          <w:rFonts w:eastAsia="Times New Roman"/>
          <w:sz w:val="26"/>
          <w:szCs w:val="26"/>
        </w:rPr>
      </w:pPr>
      <w:r w:rsidRPr="00487BDC">
        <w:rPr>
          <w:rFonts w:eastAsia="Times New Roman"/>
          <w:sz w:val="26"/>
          <w:szCs w:val="26"/>
        </w:rPr>
        <w:pict>
          <v:shape id="_x0000_i1040" style="width:141pt;height:36pt" coordsize="" o:spt="100" adj="0,,0" path="" filled="f" stroked="f">
            <v:stroke joinstyle="miter"/>
            <v:imagedata r:id="rId36" o:title="base_24478_137468_28"/>
            <v:formulas/>
            <v:path o:connecttype="segments"/>
          </v:shape>
        </w:pict>
      </w:r>
      <w:r w:rsidR="007F429A" w:rsidRPr="00D9432C">
        <w:rPr>
          <w:rFonts w:eastAsia="Times New Roman"/>
          <w:sz w:val="26"/>
          <w:szCs w:val="26"/>
        </w:rPr>
        <w:t>где</w:t>
      </w:r>
      <w:r w:rsidR="00C7292D" w:rsidRPr="00D9432C">
        <w:rPr>
          <w:rFonts w:eastAsia="Times New Roman"/>
          <w:sz w:val="26"/>
          <w:szCs w:val="26"/>
        </w:rPr>
        <w:t>:</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x</w:t>
      </w:r>
      <w:r w:rsidRPr="00D9432C">
        <w:rPr>
          <w:rFonts w:eastAsia="Times New Roman"/>
          <w:sz w:val="26"/>
          <w:szCs w:val="26"/>
          <w:vertAlign w:val="subscript"/>
        </w:rPr>
        <w:t>мат</w:t>
      </w:r>
      <w:proofErr w:type="gramStart"/>
      <w:r w:rsidRPr="00D9432C">
        <w:rPr>
          <w:rFonts w:eastAsia="Times New Roman"/>
          <w:sz w:val="26"/>
          <w:szCs w:val="26"/>
          <w:vertAlign w:val="subscript"/>
        </w:rPr>
        <w:t>.б</w:t>
      </w:r>
      <w:proofErr w:type="gramEnd"/>
      <w:r w:rsidRPr="00D9432C">
        <w:rPr>
          <w:rFonts w:eastAsia="Times New Roman"/>
          <w:sz w:val="26"/>
          <w:szCs w:val="26"/>
          <w:vertAlign w:val="subscript"/>
        </w:rPr>
        <w:t>аз</w:t>
      </w:r>
      <w:proofErr w:type="spellEnd"/>
      <w:r w:rsidRPr="00D9432C">
        <w:rPr>
          <w:rFonts w:eastAsia="Times New Roman"/>
          <w:sz w:val="26"/>
          <w:szCs w:val="26"/>
          <w:vertAlign w:val="subscript"/>
        </w:rPr>
        <w:t>(100)</w:t>
      </w:r>
      <w:r w:rsidRPr="00D9432C">
        <w:rPr>
          <w:rFonts w:eastAsia="Times New Roman"/>
          <w:sz w:val="26"/>
          <w:szCs w:val="26"/>
        </w:rPr>
        <w:t xml:space="preserve"> - средний балл участников по базовой математике по 100-балльной шкале,</w:t>
      </w:r>
    </w:p>
    <w:p w:rsidR="007F429A" w:rsidRPr="00D9432C" w:rsidRDefault="007F429A" w:rsidP="007F429A">
      <w:pPr>
        <w:widowControl w:val="0"/>
        <w:autoSpaceDE w:val="0"/>
        <w:autoSpaceDN w:val="0"/>
        <w:adjustRightInd w:val="0"/>
        <w:ind w:firstLine="709"/>
        <w:jc w:val="both"/>
        <w:rPr>
          <w:rFonts w:eastAsia="Times New Roman"/>
          <w:sz w:val="26"/>
          <w:szCs w:val="26"/>
        </w:rPr>
      </w:pPr>
      <w:proofErr w:type="spellStart"/>
      <w:r w:rsidRPr="00D9432C">
        <w:rPr>
          <w:rFonts w:eastAsia="Times New Roman"/>
          <w:sz w:val="26"/>
          <w:szCs w:val="26"/>
        </w:rPr>
        <w:t>x</w:t>
      </w:r>
      <w:r w:rsidRPr="00D9432C">
        <w:rPr>
          <w:rFonts w:eastAsia="Times New Roman"/>
          <w:sz w:val="26"/>
          <w:szCs w:val="26"/>
          <w:vertAlign w:val="subscript"/>
        </w:rPr>
        <w:t>мат</w:t>
      </w:r>
      <w:proofErr w:type="gramStart"/>
      <w:r w:rsidRPr="00D9432C">
        <w:rPr>
          <w:rFonts w:eastAsia="Times New Roman"/>
          <w:sz w:val="26"/>
          <w:szCs w:val="26"/>
          <w:vertAlign w:val="subscript"/>
        </w:rPr>
        <w:t>.б</w:t>
      </w:r>
      <w:proofErr w:type="gramEnd"/>
      <w:r w:rsidRPr="00D9432C">
        <w:rPr>
          <w:rFonts w:eastAsia="Times New Roman"/>
          <w:sz w:val="26"/>
          <w:szCs w:val="26"/>
          <w:vertAlign w:val="subscript"/>
        </w:rPr>
        <w:t>аз</w:t>
      </w:r>
      <w:proofErr w:type="spellEnd"/>
      <w:r w:rsidRPr="00D9432C">
        <w:rPr>
          <w:rFonts w:eastAsia="Times New Roman"/>
          <w:sz w:val="26"/>
          <w:szCs w:val="26"/>
          <w:vertAlign w:val="subscript"/>
        </w:rPr>
        <w:t>(5)</w:t>
      </w:r>
      <w:r w:rsidRPr="00D9432C">
        <w:rPr>
          <w:rFonts w:eastAsia="Times New Roman"/>
          <w:sz w:val="26"/>
          <w:szCs w:val="26"/>
        </w:rPr>
        <w:t xml:space="preserve"> - средний балл участников по базовой математике по 5-балльной шкале.</w:t>
      </w:r>
    </w:p>
    <w:p w:rsidR="0081759A" w:rsidRPr="00D9432C" w:rsidRDefault="0081759A" w:rsidP="00036683">
      <w:pPr>
        <w:pStyle w:val="a4"/>
        <w:ind w:firstLine="709"/>
        <w:jc w:val="both"/>
        <w:rPr>
          <w:rFonts w:ascii="Times New Roman" w:hAnsi="Times New Roman"/>
          <w:sz w:val="26"/>
        </w:rPr>
      </w:pPr>
      <w:r w:rsidRPr="00D9432C">
        <w:rPr>
          <w:rFonts w:ascii="Times New Roman" w:hAnsi="Times New Roman"/>
          <w:b/>
          <w:sz w:val="26"/>
        </w:rPr>
        <w:t>Подпрограмма 3. «Молодежь города Когалыма и допризывная подготовка</w:t>
      </w:r>
      <w:r w:rsidR="006767E8" w:rsidRPr="00D9432C">
        <w:rPr>
          <w:rFonts w:ascii="Times New Roman" w:hAnsi="Times New Roman"/>
          <w:b/>
          <w:sz w:val="26"/>
          <w:szCs w:val="26"/>
        </w:rPr>
        <w:t>молодежи</w:t>
      </w:r>
      <w:r w:rsidRPr="00D9432C">
        <w:rPr>
          <w:rFonts w:ascii="Times New Roman" w:hAnsi="Times New Roman"/>
          <w:b/>
          <w:sz w:val="26"/>
        </w:rPr>
        <w:t xml:space="preserve">» </w:t>
      </w:r>
      <w:r w:rsidRPr="00D9432C">
        <w:rPr>
          <w:rFonts w:ascii="Times New Roman" w:hAnsi="Times New Roman"/>
          <w:sz w:val="26"/>
        </w:rPr>
        <w:t xml:space="preserve">имеет социальную эффективность, так как инвестиции в развитие государственной молодёжной политики не имеют </w:t>
      </w:r>
      <w:r w:rsidRPr="00D9432C">
        <w:rPr>
          <w:rFonts w:ascii="Times New Roman" w:hAnsi="Times New Roman"/>
          <w:sz w:val="26"/>
        </w:rPr>
        <w:lastRenderedPageBreak/>
        <w:t xml:space="preserve">прямого экономического и бюджетного эффекта. </w:t>
      </w:r>
      <w:r w:rsidRPr="00D9432C">
        <w:rPr>
          <w:rFonts w:ascii="Times New Roman" w:hAnsi="Times New Roman"/>
          <w:snapToGrid w:val="0"/>
          <w:sz w:val="26"/>
        </w:rPr>
        <w:t xml:space="preserve">Основные результаты деятельности в сфере молодёжной политики выражаются в отложенном социальном эффекте и проявляются в изменении </w:t>
      </w:r>
      <w:r w:rsidRPr="00D9432C">
        <w:rPr>
          <w:rFonts w:ascii="Times New Roman" w:hAnsi="Times New Roman"/>
          <w:sz w:val="26"/>
        </w:rPr>
        <w:t xml:space="preserve">мировоззрения </w:t>
      </w:r>
      <w:r w:rsidRPr="00D9432C">
        <w:rPr>
          <w:rFonts w:ascii="Times New Roman" w:hAnsi="Times New Roman"/>
          <w:snapToGrid w:val="0"/>
          <w:sz w:val="26"/>
        </w:rPr>
        <w:t xml:space="preserve">и </w:t>
      </w:r>
      <w:r w:rsidRPr="00D9432C">
        <w:rPr>
          <w:rFonts w:ascii="Times New Roman" w:hAnsi="Times New Roman"/>
          <w:sz w:val="26"/>
        </w:rPr>
        <w:t>поведения молодёжи, росте её социальной активности, раскрытии её способностей и будут способствовать изменению ситуации в сопряжённых сферах.</w:t>
      </w:r>
    </w:p>
    <w:p w:rsidR="00B67CC9" w:rsidRPr="00D9432C" w:rsidRDefault="00B67CC9" w:rsidP="00B67CC9">
      <w:pPr>
        <w:tabs>
          <w:tab w:val="left" w:pos="2400"/>
        </w:tabs>
        <w:ind w:firstLine="709"/>
        <w:jc w:val="both"/>
        <w:rPr>
          <w:sz w:val="26"/>
        </w:rPr>
      </w:pPr>
      <w:r w:rsidRPr="00D9432C">
        <w:rPr>
          <w:sz w:val="26"/>
        </w:rPr>
        <w:t>Реализация мероприятий подпрограммы будет способствовать росту уровня приоритетности гражданско-патриотических и духовно-нравственных ценностей в сознании молодёжи, развитию молодёжной социальной активности, расширению возможностей для самореализации подростков и молодёжи через укрепление материально-технической базы учреждения, которое организует деятельность клубных формирований, осуществляет проведение массовых мероприятий для молодёжи.</w:t>
      </w:r>
    </w:p>
    <w:p w:rsidR="0081759A" w:rsidRPr="00D9432C" w:rsidRDefault="0081759A" w:rsidP="00036683">
      <w:pPr>
        <w:tabs>
          <w:tab w:val="left" w:pos="2400"/>
        </w:tabs>
        <w:ind w:firstLine="709"/>
        <w:jc w:val="both"/>
        <w:rPr>
          <w:sz w:val="26"/>
        </w:rPr>
      </w:pPr>
      <w:r w:rsidRPr="00D9432C">
        <w:rPr>
          <w:sz w:val="26"/>
        </w:rPr>
        <w:t xml:space="preserve">Подпрограмма направлена на гражданское образование и патриотическое воспитание молодежи, а также на совершенствование, поддержку и распространение передового опыта муниципальных общеобразовательных организаций города Когалыма по подготовке граждан к военной службе. Возрастет интерес </w:t>
      </w:r>
      <w:proofErr w:type="gramStart"/>
      <w:r w:rsidRPr="00D9432C">
        <w:rPr>
          <w:sz w:val="26"/>
        </w:rPr>
        <w:t>обучающихся</w:t>
      </w:r>
      <w:proofErr w:type="gramEnd"/>
      <w:r w:rsidRPr="00D9432C">
        <w:rPr>
          <w:sz w:val="26"/>
        </w:rPr>
        <w:t xml:space="preserve"> к военно-прикладным и техническим видам спорта.</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13.  Доля молодёжи, вовлеченной в мероприятия духовно-нравственной и гражданско-патриотической направленности.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 xml:space="preserve">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в возрасте от 14 до 30 лет. </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proofErr w:type="gramStart"/>
      <w:r>
        <w:rPr>
          <w:rFonts w:ascii="Times New Roman" w:hAnsi="Times New Roman"/>
          <w:sz w:val="26"/>
          <w:szCs w:val="26"/>
          <w:vertAlign w:val="subscript"/>
        </w:rPr>
        <w:t>1</w:t>
      </w:r>
      <w:proofErr w:type="gramEnd"/>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proofErr w:type="gramStart"/>
      <w:r>
        <w:rPr>
          <w:rFonts w:ascii="Times New Roman" w:hAnsi="Times New Roman"/>
          <w:sz w:val="26"/>
          <w:szCs w:val="26"/>
          <w:vertAlign w:val="subscript"/>
        </w:rPr>
        <w:t>1</w:t>
      </w:r>
      <w:proofErr w:type="gramEnd"/>
      <w:r w:rsidR="00B67CC9" w:rsidRPr="00D9432C">
        <w:rPr>
          <w:rFonts w:ascii="Times New Roman" w:hAnsi="Times New Roman"/>
          <w:sz w:val="26"/>
          <w:szCs w:val="26"/>
        </w:rPr>
        <w:t>- количество фактических зрителей, участников мероприятий,</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proofErr w:type="gramStart"/>
      <w:r>
        <w:rPr>
          <w:rFonts w:ascii="Times New Roman" w:hAnsi="Times New Roman"/>
          <w:sz w:val="26"/>
          <w:szCs w:val="26"/>
          <w:vertAlign w:val="subscript"/>
        </w:rPr>
        <w:t>2</w:t>
      </w:r>
      <w:proofErr w:type="gramEnd"/>
      <w:r w:rsidR="00B67CC9" w:rsidRPr="00D9432C">
        <w:rPr>
          <w:rFonts w:ascii="Times New Roman" w:hAnsi="Times New Roman"/>
          <w:sz w:val="26"/>
          <w:szCs w:val="26"/>
        </w:rPr>
        <w:t xml:space="preserve"> - общее количество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14. Доля молодёжи, вовлечённой в проекты, программы, мероприятия по социализации молодого поколения и по поддержке инициативной и талантливой молодёжи.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proofErr w:type="gramStart"/>
      <w:r>
        <w:rPr>
          <w:rFonts w:ascii="Times New Roman" w:hAnsi="Times New Roman"/>
          <w:sz w:val="26"/>
          <w:szCs w:val="26"/>
          <w:vertAlign w:val="subscript"/>
        </w:rPr>
        <w:t>1</w:t>
      </w:r>
      <w:proofErr w:type="gramEnd"/>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proofErr w:type="gramStart"/>
      <w:r>
        <w:rPr>
          <w:rFonts w:ascii="Times New Roman" w:hAnsi="Times New Roman"/>
          <w:sz w:val="26"/>
          <w:szCs w:val="26"/>
          <w:vertAlign w:val="subscript"/>
        </w:rPr>
        <w:t>1</w:t>
      </w:r>
      <w:proofErr w:type="gramEnd"/>
      <w:r w:rsidR="00B67CC9" w:rsidRPr="00D9432C">
        <w:rPr>
          <w:rFonts w:ascii="Times New Roman" w:hAnsi="Times New Roman"/>
          <w:sz w:val="26"/>
          <w:szCs w:val="26"/>
        </w:rPr>
        <w:t>- количество фактических зрителей, участников мероприятий</w:t>
      </w:r>
      <w:r>
        <w:rPr>
          <w:rFonts w:ascii="Times New Roman" w:hAnsi="Times New Roman"/>
          <w:sz w:val="26"/>
          <w:szCs w:val="26"/>
        </w:rPr>
        <w:t>,</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proofErr w:type="gramStart"/>
      <w:r>
        <w:rPr>
          <w:rFonts w:ascii="Times New Roman" w:hAnsi="Times New Roman"/>
          <w:sz w:val="26"/>
          <w:szCs w:val="26"/>
          <w:vertAlign w:val="subscript"/>
        </w:rPr>
        <w:t>2</w:t>
      </w:r>
      <w:proofErr w:type="gramEnd"/>
      <w:r w:rsidR="00B67CC9" w:rsidRPr="00D9432C">
        <w:rPr>
          <w:rFonts w:ascii="Times New Roman" w:hAnsi="Times New Roman"/>
          <w:sz w:val="26"/>
          <w:szCs w:val="26"/>
        </w:rPr>
        <w:t xml:space="preserve"> - общее количество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15. Удовлетворённость качеством предоставляемых в сфере реализации молодёжной политики услуг и работ.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уровень удовлетворённости населения качеством предоставления муниципальных услуг (</w:t>
      </w:r>
      <w:r w:rsidR="00B970D7" w:rsidRPr="00D9432C">
        <w:rPr>
          <w:rFonts w:ascii="Times New Roman" w:hAnsi="Times New Roman"/>
          <w:sz w:val="26"/>
          <w:szCs w:val="26"/>
        </w:rPr>
        <w:t>работ) в</w:t>
      </w:r>
      <w:r w:rsidRPr="00D9432C">
        <w:rPr>
          <w:rFonts w:ascii="Times New Roman" w:hAnsi="Times New Roman"/>
          <w:sz w:val="26"/>
          <w:szCs w:val="26"/>
        </w:rPr>
        <w:t xml:space="preserve"> сфере молодёжной </w:t>
      </w:r>
      <w:r w:rsidRPr="00D9432C">
        <w:rPr>
          <w:rFonts w:ascii="Times New Roman" w:hAnsi="Times New Roman"/>
          <w:sz w:val="26"/>
          <w:szCs w:val="26"/>
        </w:rPr>
        <w:lastRenderedPageBreak/>
        <w:t>политики в процентном соотношении к количеству опрошенных респондентов на основе данных социологического опроса. Опрос проводится один раз в год в соответствии с Порядком изучения мнения населения города Когалыма о качестве оказания муниципальных услуг (пост</w:t>
      </w:r>
      <w:proofErr w:type="gramStart"/>
      <w:r w:rsidRPr="00D9432C">
        <w:rPr>
          <w:rFonts w:ascii="Times New Roman" w:hAnsi="Times New Roman"/>
          <w:sz w:val="26"/>
          <w:szCs w:val="26"/>
        </w:rPr>
        <w:t>.А</w:t>
      </w:r>
      <w:proofErr w:type="gramEnd"/>
      <w:r w:rsidRPr="00D9432C">
        <w:rPr>
          <w:rFonts w:ascii="Times New Roman" w:hAnsi="Times New Roman"/>
          <w:sz w:val="26"/>
          <w:szCs w:val="26"/>
        </w:rPr>
        <w:t>дминистрации города Когалыма от 27.04.2015 №903).</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proofErr w:type="gramStart"/>
      <w:r>
        <w:rPr>
          <w:rFonts w:ascii="Times New Roman" w:hAnsi="Times New Roman"/>
          <w:sz w:val="26"/>
          <w:szCs w:val="26"/>
          <w:vertAlign w:val="subscript"/>
        </w:rPr>
        <w:t>1</w:t>
      </w:r>
      <w:proofErr w:type="gramEnd"/>
      <w:r>
        <w:rPr>
          <w:rFonts w:ascii="Times New Roman" w:hAnsi="Times New Roman"/>
          <w:sz w:val="26"/>
          <w:szCs w:val="26"/>
        </w:rPr>
        <w:t>/ Р</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proofErr w:type="gramStart"/>
      <w:r>
        <w:rPr>
          <w:rFonts w:ascii="Times New Roman" w:hAnsi="Times New Roman"/>
          <w:sz w:val="26"/>
          <w:szCs w:val="26"/>
          <w:vertAlign w:val="subscript"/>
        </w:rPr>
        <w:t>1</w:t>
      </w:r>
      <w:proofErr w:type="gramEnd"/>
      <w:r w:rsidR="00B67CC9" w:rsidRPr="00D9432C">
        <w:rPr>
          <w:rFonts w:ascii="Times New Roman" w:hAnsi="Times New Roman"/>
          <w:sz w:val="26"/>
          <w:szCs w:val="26"/>
        </w:rPr>
        <w:t xml:space="preserve"> - количество удовлетворённых качеством предоставления муниципальных услуг (</w:t>
      </w:r>
      <w:r w:rsidRPr="00D9432C">
        <w:rPr>
          <w:rFonts w:ascii="Times New Roman" w:hAnsi="Times New Roman"/>
          <w:sz w:val="26"/>
          <w:szCs w:val="26"/>
        </w:rPr>
        <w:t>работ) в</w:t>
      </w:r>
      <w:r w:rsidR="00B67CC9" w:rsidRPr="00D9432C">
        <w:rPr>
          <w:rFonts w:ascii="Times New Roman" w:hAnsi="Times New Roman"/>
          <w:sz w:val="26"/>
          <w:szCs w:val="26"/>
        </w:rPr>
        <w:t xml:space="preserve"> сфере молодёжной политики респондентов;</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proofErr w:type="gramStart"/>
      <w:r>
        <w:rPr>
          <w:rFonts w:ascii="Times New Roman" w:hAnsi="Times New Roman"/>
          <w:sz w:val="26"/>
          <w:szCs w:val="26"/>
          <w:vertAlign w:val="subscript"/>
        </w:rPr>
        <w:t>2</w:t>
      </w:r>
      <w:proofErr w:type="gramEnd"/>
      <w:r w:rsidR="00B67CC9" w:rsidRPr="00D9432C">
        <w:rPr>
          <w:rFonts w:ascii="Times New Roman" w:hAnsi="Times New Roman"/>
          <w:sz w:val="26"/>
          <w:szCs w:val="26"/>
        </w:rPr>
        <w:t xml:space="preserve"> - общее количество опрошенных респондентов.</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4. «Ресурсное обеспечение системы образования</w:t>
      </w:r>
      <w:proofErr w:type="gramStart"/>
      <w:r w:rsidRPr="00D9432C">
        <w:rPr>
          <w:rFonts w:ascii="Times New Roman" w:hAnsi="Times New Roman"/>
          <w:b/>
          <w:sz w:val="26"/>
          <w:szCs w:val="26"/>
        </w:rPr>
        <w:t>»</w:t>
      </w:r>
      <w:r w:rsidRPr="00D9432C">
        <w:rPr>
          <w:rFonts w:ascii="Times New Roman" w:hAnsi="Times New Roman"/>
          <w:sz w:val="26"/>
          <w:szCs w:val="26"/>
        </w:rPr>
        <w:t>н</w:t>
      </w:r>
      <w:proofErr w:type="gramEnd"/>
      <w:r w:rsidRPr="00D9432C">
        <w:rPr>
          <w:rFonts w:ascii="Times New Roman" w:hAnsi="Times New Roman"/>
          <w:sz w:val="26"/>
          <w:szCs w:val="26"/>
        </w:rPr>
        <w:t>аправлена на финансовое и организационное сопровождение по исполнению автономными образовательными организациями и организациями дополнительного образования муниципального задания на оказание муниципальных услуг (выполнение работ).</w:t>
      </w:r>
    </w:p>
    <w:p w:rsidR="0081759A" w:rsidRPr="00D9432C" w:rsidRDefault="0081759A" w:rsidP="00036683">
      <w:pPr>
        <w:widowControl w:val="0"/>
        <w:ind w:firstLine="709"/>
        <w:jc w:val="both"/>
        <w:rPr>
          <w:sz w:val="26"/>
          <w:szCs w:val="26"/>
        </w:rPr>
      </w:pPr>
      <w:r w:rsidRPr="00D9432C">
        <w:rPr>
          <w:sz w:val="26"/>
          <w:szCs w:val="26"/>
        </w:rPr>
        <w:t xml:space="preserve">К окончанию срока действия программы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 которая включает: свободный высокоскоростной доступ к современным образовательным ресурсам и сервисам сети Интернет, спортивные сооружения, а также осуществление в полной мере полномасштабной внеурочной деятельности. Семьи, нуждающиеся в поддержке в воспитании детей раннего возраста, будут обеспечиваться услугами в центрах присмотра и ухода. Повысится качество результатов образования.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Условия реализации образовательной деятельности будут поддерживаться в соответствии с требованиями социально-культурной среды с учетом его информатизации. Ремонты образовательных организаций будут способствовать созданию безопасных и комфортных условий образовательной деятельности, направленных на сохранение и укрепление здоровья его участников. Реализация системы комплексных оздоровительных и профилактических мероприятий позволит сохранить здоровье учащихся и воспитанников, сформировать потребность в формировании здорового жизненного стиля.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Мероприятия по укреплению материально-технической базы образовательных организаций позволят увеличить долю учащихся, обучающихся в современных условиях, а также обеспечить всеми видами благоустройства, средствами пожарной и антитеррористической безопасности образовательные организации города.</w:t>
      </w:r>
    </w:p>
    <w:p w:rsidR="0081759A" w:rsidRPr="00D9432C" w:rsidRDefault="0081759A" w:rsidP="00036683">
      <w:pPr>
        <w:widowControl w:val="0"/>
        <w:ind w:firstLine="709"/>
        <w:jc w:val="both"/>
        <w:rPr>
          <w:sz w:val="26"/>
          <w:szCs w:val="26"/>
        </w:rPr>
      </w:pPr>
      <w:r w:rsidRPr="00D9432C">
        <w:rPr>
          <w:sz w:val="26"/>
          <w:szCs w:val="26"/>
        </w:rPr>
        <w:t xml:space="preserve">Реализация муниципальной программы даст возможность </w:t>
      </w:r>
      <w:r w:rsidR="00F0504E">
        <w:rPr>
          <w:sz w:val="26"/>
          <w:szCs w:val="26"/>
        </w:rPr>
        <w:t>создатьусловия</w:t>
      </w:r>
      <w:r w:rsidRPr="00D9432C">
        <w:rPr>
          <w:sz w:val="26"/>
          <w:szCs w:val="26"/>
        </w:rPr>
        <w:t xml:space="preserve"> для </w:t>
      </w:r>
      <w:r w:rsidR="00F0504E">
        <w:rPr>
          <w:sz w:val="26"/>
          <w:szCs w:val="26"/>
        </w:rPr>
        <w:t xml:space="preserve">обучения и воспитания </w:t>
      </w:r>
      <w:r w:rsidRPr="00D9432C">
        <w:rPr>
          <w:sz w:val="26"/>
          <w:szCs w:val="26"/>
        </w:rPr>
        <w:t>детей с ограниченными возможностями здоровья.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Обеспечит население в возрасте 7-17 лет образованием с учетом образовательных потребностей и запросов обучающихся, в том числе имеющих ограниченные возможности здоровья на уровне не менее 99% ежегодно.</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183CC7" w:rsidP="00036683">
      <w:pPr>
        <w:widowControl w:val="0"/>
        <w:autoSpaceDE w:val="0"/>
        <w:autoSpaceDN w:val="0"/>
        <w:adjustRightInd w:val="0"/>
        <w:ind w:firstLine="709"/>
        <w:jc w:val="both"/>
        <w:rPr>
          <w:sz w:val="26"/>
          <w:szCs w:val="26"/>
        </w:rPr>
      </w:pPr>
      <w:r w:rsidRPr="00D9432C">
        <w:rPr>
          <w:sz w:val="26"/>
          <w:szCs w:val="26"/>
        </w:rPr>
        <w:t>16</w:t>
      </w:r>
      <w:r w:rsidR="0081759A" w:rsidRPr="00D9432C">
        <w:rPr>
          <w:sz w:val="26"/>
          <w:szCs w:val="26"/>
        </w:rPr>
        <w:t xml:space="preserve">. Доля населения в возрасте 7-17 лет, охваченная образованием с </w:t>
      </w:r>
      <w:r w:rsidR="0081759A" w:rsidRPr="00D9432C">
        <w:rPr>
          <w:sz w:val="26"/>
          <w:szCs w:val="26"/>
        </w:rPr>
        <w:lastRenderedPageBreak/>
        <w:t>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охват населения в возрасте 7-17 лет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населения в возрасте 7-17 лет, охваченного образованием с учетом образовательных потребностей и запросов обучающихся, в том числе, имеющих ограниченные возможности здоровья, к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FC3D36">
      <w:pPr>
        <w:widowControl w:val="0"/>
        <w:autoSpaceDE w:val="0"/>
        <w:autoSpaceDN w:val="0"/>
        <w:adjustRightInd w:val="0"/>
        <w:ind w:firstLine="709"/>
        <w:jc w:val="center"/>
        <w:rPr>
          <w:sz w:val="26"/>
          <w:szCs w:val="26"/>
        </w:rPr>
      </w:pPr>
      <w:r w:rsidRPr="00D9432C">
        <w:rPr>
          <w:sz w:val="26"/>
          <w:szCs w:val="26"/>
        </w:rPr>
        <w:t>(</w:t>
      </w:r>
      <w:proofErr w:type="spellStart"/>
      <w:r w:rsidRPr="00D9432C">
        <w:rPr>
          <w:sz w:val="26"/>
          <w:szCs w:val="26"/>
        </w:rPr>
        <w:t>ЧО</w:t>
      </w:r>
      <w:r w:rsidRPr="00D9432C">
        <w:rPr>
          <w:sz w:val="26"/>
          <w:szCs w:val="26"/>
          <w:vertAlign w:val="subscript"/>
        </w:rPr>
        <w:t>оо</w:t>
      </w:r>
      <w:proofErr w:type="spellEnd"/>
      <w:r w:rsidRPr="00D9432C">
        <w:rPr>
          <w:sz w:val="26"/>
          <w:szCs w:val="26"/>
        </w:rPr>
        <w:t xml:space="preserve"> / Чнас</w:t>
      </w:r>
      <w:r w:rsidRPr="00D9432C">
        <w:rPr>
          <w:sz w:val="26"/>
          <w:szCs w:val="26"/>
          <w:vertAlign w:val="subscript"/>
        </w:rPr>
        <w:t>7-17</w:t>
      </w:r>
      <w:r w:rsidRPr="00D9432C">
        <w:rPr>
          <w:sz w:val="26"/>
          <w:szCs w:val="26"/>
        </w:rPr>
        <w:t>) *100, где</w:t>
      </w:r>
    </w:p>
    <w:p w:rsidR="0081759A" w:rsidRPr="00D9432C" w:rsidRDefault="0081759A" w:rsidP="00036683">
      <w:pPr>
        <w:widowControl w:val="0"/>
        <w:autoSpaceDE w:val="0"/>
        <w:autoSpaceDN w:val="0"/>
        <w:adjustRightInd w:val="0"/>
        <w:ind w:firstLine="709"/>
        <w:jc w:val="both"/>
        <w:rPr>
          <w:sz w:val="26"/>
          <w:szCs w:val="26"/>
        </w:rPr>
      </w:pPr>
      <w:proofErr w:type="spellStart"/>
      <w:r w:rsidRPr="00D9432C">
        <w:rPr>
          <w:sz w:val="26"/>
          <w:szCs w:val="26"/>
        </w:rPr>
        <w:t>ЧОоо</w:t>
      </w:r>
      <w:proofErr w:type="spellEnd"/>
      <w:r w:rsidRPr="00D9432C">
        <w:rPr>
          <w:sz w:val="26"/>
          <w:szCs w:val="26"/>
        </w:rPr>
        <w:t xml:space="preserve"> – численность населения в возрасте 7 - 17 лет, охваченная образованием с учетом образовательных потребностей и запросов обучающихся, в том числе, имеющих ограниченные возможности здоровья (периодическая отчетность, </w:t>
      </w:r>
      <w:r w:rsidR="00C7292D" w:rsidRPr="00D9432C">
        <w:rPr>
          <w:sz w:val="26"/>
          <w:szCs w:val="26"/>
        </w:rPr>
        <w:t>форма</w:t>
      </w:r>
      <w:hyperlink r:id="rId37" w:tooltip="Приказ Росстата от 21.08.2014 N 529 (ред. от 02.10.2014)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quot;" w:history="1">
        <w:r w:rsidRPr="00D9432C">
          <w:rPr>
            <w:sz w:val="26"/>
            <w:szCs w:val="26"/>
          </w:rPr>
          <w:t>СПО-1</w:t>
        </w:r>
      </w:hyperlink>
      <w:r w:rsidRPr="00D9432C">
        <w:rPr>
          <w:sz w:val="26"/>
          <w:szCs w:val="26"/>
        </w:rPr>
        <w:t>, численность детей в возрасте 7 - 17 лет, охваченных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 Чнас</w:t>
      </w:r>
      <w:r w:rsidRPr="00D9432C">
        <w:rPr>
          <w:sz w:val="26"/>
          <w:szCs w:val="26"/>
          <w:vertAlign w:val="subscript"/>
        </w:rPr>
        <w:t xml:space="preserve">7-17 </w:t>
      </w:r>
      <w:r w:rsidRPr="00D9432C">
        <w:rPr>
          <w:sz w:val="26"/>
          <w:szCs w:val="26"/>
        </w:rPr>
        <w:t>– численность населения в возрасте 7 - 17 лет (демографические данные населения в возрасте 7 - 17 лет).</w:t>
      </w:r>
    </w:p>
    <w:p w:rsidR="000066FB" w:rsidRPr="00D9432C" w:rsidRDefault="00183CC7" w:rsidP="000066FB">
      <w:pPr>
        <w:widowControl w:val="0"/>
        <w:autoSpaceDE w:val="0"/>
        <w:autoSpaceDN w:val="0"/>
        <w:adjustRightInd w:val="0"/>
        <w:ind w:firstLine="709"/>
        <w:contextualSpacing/>
        <w:jc w:val="both"/>
        <w:rPr>
          <w:sz w:val="26"/>
          <w:szCs w:val="26"/>
        </w:rPr>
      </w:pPr>
      <w:r w:rsidRPr="00D9432C">
        <w:rPr>
          <w:sz w:val="26"/>
          <w:szCs w:val="26"/>
        </w:rPr>
        <w:t>17</w:t>
      </w:r>
      <w:r w:rsidR="000066FB" w:rsidRPr="00D9432C">
        <w:rPr>
          <w:sz w:val="26"/>
          <w:szCs w:val="26"/>
        </w:rPr>
        <w:t>. Увеличение доли обучающихся общеобразовательных организаций, обеспеченных горячим завтраком с привлечением родительских средств.</w:t>
      </w:r>
    </w:p>
    <w:p w:rsidR="000066FB" w:rsidRPr="00D9432C" w:rsidRDefault="000066FB" w:rsidP="000066FB">
      <w:pPr>
        <w:widowControl w:val="0"/>
        <w:autoSpaceDE w:val="0"/>
        <w:autoSpaceDN w:val="0"/>
        <w:adjustRightInd w:val="0"/>
        <w:ind w:firstLine="709"/>
        <w:contextualSpacing/>
        <w:jc w:val="both"/>
        <w:rPr>
          <w:sz w:val="26"/>
          <w:szCs w:val="26"/>
        </w:rPr>
      </w:pPr>
      <w:r w:rsidRPr="00D9432C">
        <w:rPr>
          <w:sz w:val="26"/>
          <w:szCs w:val="26"/>
        </w:rPr>
        <w:t>Характеризует условия улучшения качества питания школьников.</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 xml:space="preserve">Определяется соотношением численности обучающихся в муниципальных общеобразовательных организациях, обеспеченных горячим завтраком с привлечением родительских средств, к общей </w:t>
      </w:r>
      <w:proofErr w:type="gramStart"/>
      <w:r w:rsidRPr="00D9432C">
        <w:rPr>
          <w:sz w:val="26"/>
          <w:szCs w:val="26"/>
        </w:rPr>
        <w:t>численности</w:t>
      </w:r>
      <w:proofErr w:type="gramEnd"/>
      <w:r w:rsidRPr="00D9432C">
        <w:rPr>
          <w:sz w:val="26"/>
          <w:szCs w:val="26"/>
        </w:rPr>
        <w:t xml:space="preserve">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0066FB" w:rsidRPr="00D9432C" w:rsidRDefault="000066FB" w:rsidP="000066FB">
      <w:pPr>
        <w:widowControl w:val="0"/>
        <w:autoSpaceDE w:val="0"/>
        <w:autoSpaceDN w:val="0"/>
        <w:adjustRightInd w:val="0"/>
        <w:ind w:firstLine="709"/>
        <w:jc w:val="center"/>
        <w:rPr>
          <w:sz w:val="26"/>
          <w:szCs w:val="26"/>
        </w:rPr>
      </w:pPr>
      <w:r w:rsidRPr="00D9432C">
        <w:rPr>
          <w:position w:val="-24"/>
          <w:sz w:val="26"/>
          <w:szCs w:val="26"/>
        </w:rPr>
        <w:object w:dxaOrig="1840" w:dyaOrig="660">
          <v:shape id="_x0000_i1041" type="#_x0000_t75" style="width:91.5pt;height:33.75pt" o:ole="">
            <v:imagedata r:id="rId38" o:title=""/>
          </v:shape>
          <o:OLEObject Type="Embed" ProgID="Equation.3" ShapeID="_x0000_i1041" DrawAspect="Content" ObjectID="_1546849364" r:id="rId39"/>
        </w:object>
      </w:r>
      <w:r w:rsidRPr="00D9432C">
        <w:rPr>
          <w:sz w:val="26"/>
          <w:szCs w:val="26"/>
        </w:rPr>
        <w:t>, где:</w:t>
      </w:r>
    </w:p>
    <w:p w:rsidR="000066FB" w:rsidRPr="00D9432C" w:rsidRDefault="000066FB" w:rsidP="000066FB">
      <w:pPr>
        <w:widowControl w:val="0"/>
        <w:autoSpaceDE w:val="0"/>
        <w:autoSpaceDN w:val="0"/>
        <w:adjustRightInd w:val="0"/>
        <w:ind w:firstLine="709"/>
        <w:jc w:val="both"/>
        <w:rPr>
          <w:sz w:val="26"/>
          <w:szCs w:val="26"/>
          <w:vertAlign w:val="subscript"/>
        </w:rPr>
      </w:pPr>
      <w:proofErr w:type="spellStart"/>
      <w:r w:rsidRPr="00D9432C">
        <w:rPr>
          <w:sz w:val="26"/>
          <w:szCs w:val="26"/>
        </w:rPr>
        <w:t>У</w:t>
      </w:r>
      <w:r w:rsidRPr="00D9432C">
        <w:rPr>
          <w:sz w:val="26"/>
          <w:szCs w:val="26"/>
          <w:vertAlign w:val="subscript"/>
        </w:rPr>
        <w:t>огз</w:t>
      </w:r>
      <w:proofErr w:type="spellEnd"/>
      <w:r w:rsidRPr="00D9432C">
        <w:rPr>
          <w:sz w:val="26"/>
          <w:szCs w:val="26"/>
        </w:rPr>
        <w:t xml:space="preserve">– </w:t>
      </w:r>
      <w:proofErr w:type="gramStart"/>
      <w:r w:rsidRPr="00D9432C">
        <w:rPr>
          <w:sz w:val="26"/>
          <w:szCs w:val="26"/>
        </w:rPr>
        <w:t>до</w:t>
      </w:r>
      <w:proofErr w:type="gramEnd"/>
      <w:r w:rsidRPr="00D9432C">
        <w:rPr>
          <w:sz w:val="26"/>
          <w:szCs w:val="26"/>
        </w:rPr>
        <w:t>ля обучающихся в муниципальных общеобразовательных организациях, обеспеченных горячим завтраком с привлечением родительских средств, в общей численности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д</w:t>
      </w:r>
      <w:r w:rsidRPr="00D9432C">
        <w:rPr>
          <w:sz w:val="26"/>
          <w:szCs w:val="26"/>
        </w:rPr>
        <w:t xml:space="preserve"> - численность обучающихся, с которыми заключены договора КГ МУТП «Сияние севера» для предоставления горячих завтраков с привлечением родительских средств (отчет КГ МУТП «Сияние севера»);</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 xml:space="preserve">У - численность </w:t>
      </w:r>
      <w:proofErr w:type="gramStart"/>
      <w:r w:rsidRPr="00D9432C">
        <w:rPr>
          <w:sz w:val="26"/>
          <w:szCs w:val="26"/>
        </w:rPr>
        <w:t>обучающихся</w:t>
      </w:r>
      <w:proofErr w:type="gramEnd"/>
      <w:r w:rsidRPr="00D9432C">
        <w:rPr>
          <w:sz w:val="26"/>
          <w:szCs w:val="26"/>
        </w:rPr>
        <w:t xml:space="preserve"> (всего) (</w:t>
      </w:r>
      <w:r w:rsidR="00C7292D" w:rsidRPr="00D9432C">
        <w:rPr>
          <w:sz w:val="26"/>
          <w:szCs w:val="26"/>
        </w:rPr>
        <w:t>периодическая отчетность</w:t>
      </w:r>
      <w:r w:rsidRPr="00D9432C">
        <w:rPr>
          <w:sz w:val="26"/>
          <w:szCs w:val="26"/>
        </w:rPr>
        <w:t>).</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18</w:t>
      </w:r>
      <w:r w:rsidR="0081759A" w:rsidRPr="00D9432C">
        <w:rPr>
          <w:rFonts w:ascii="Times New Roman" w:hAnsi="Times New Roman" w:cs="Times New Roman"/>
          <w:sz w:val="26"/>
          <w:szCs w:val="26"/>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rPr>
      </w:pPr>
      <w:r w:rsidRPr="00D9432C">
        <w:rPr>
          <w:sz w:val="26"/>
          <w:szCs w:val="26"/>
        </w:rPr>
        <w:t xml:space="preserve">Характеризует степень соответствия общеобразовательных организаций современным требованиям. К современным требованиям относятся качественные показатели инфраструктуры (материально-технической и технологической базы) обучения, а также возможность реализации требований федеральных государственных образовательных стандартов к условиям обучения. </w:t>
      </w:r>
      <w:proofErr w:type="gramStart"/>
      <w:r w:rsidRPr="00D9432C">
        <w:rPr>
          <w:sz w:val="26"/>
          <w:szCs w:val="26"/>
        </w:rPr>
        <w:t xml:space="preserve">К данным требованиям относятся все виды благоустройства, относятся учреждения, здания которых имеют водопровод, центральное отопление, канализацию и обеспечены электроэнергией, пожарную сигнализацию, дымовые </w:t>
      </w:r>
      <w:proofErr w:type="spellStart"/>
      <w:r w:rsidRPr="00D9432C">
        <w:rPr>
          <w:sz w:val="26"/>
          <w:szCs w:val="26"/>
        </w:rPr>
        <w:t>извещатели</w:t>
      </w:r>
      <w:proofErr w:type="spellEnd"/>
      <w:r w:rsidRPr="00D9432C">
        <w:rPr>
          <w:sz w:val="26"/>
          <w:szCs w:val="26"/>
        </w:rPr>
        <w:t xml:space="preserve">, пожарные краны и рукава, </w:t>
      </w:r>
      <w:r w:rsidRPr="00D9432C">
        <w:rPr>
          <w:sz w:val="26"/>
          <w:szCs w:val="26"/>
        </w:rPr>
        <w:lastRenderedPageBreak/>
        <w:t>условий для беспрепятственного доступа инвалидов, наличие в общеобразовательном учреждении физкультурного зала, актовый зал или лекционный зал, столовую или буфет, библиотеку, подключение к сети Интернет, имеющие собственный сайт в сети Интернет, использование дистанционных технологий.</w:t>
      </w:r>
      <w:proofErr w:type="gramEnd"/>
    </w:p>
    <w:p w:rsidR="0081759A" w:rsidRPr="00D9432C" w:rsidRDefault="0081759A" w:rsidP="00036683">
      <w:pPr>
        <w:ind w:firstLine="709"/>
        <w:jc w:val="both"/>
        <w:rPr>
          <w:sz w:val="26"/>
          <w:szCs w:val="26"/>
        </w:rPr>
      </w:pPr>
      <w:r w:rsidRPr="00D9432C">
        <w:rPr>
          <w:sz w:val="26"/>
          <w:szCs w:val="26"/>
        </w:rPr>
        <w:t>Показатель выступает в качестве измерителя условий качественного начального общего, основного общего, среднего общего образования.</w:t>
      </w:r>
    </w:p>
    <w:p w:rsidR="0081759A" w:rsidRPr="00D9432C" w:rsidRDefault="0081759A" w:rsidP="00036683">
      <w:pPr>
        <w:ind w:firstLine="709"/>
        <w:jc w:val="both"/>
        <w:rPr>
          <w:sz w:val="26"/>
          <w:szCs w:val="26"/>
        </w:rPr>
      </w:pPr>
      <w:r w:rsidRPr="00D9432C">
        <w:rPr>
          <w:sz w:val="26"/>
          <w:szCs w:val="26"/>
        </w:rPr>
        <w:t>Определяется отношением числа общеобразовательных учреждений, отвечающих современным условиям, к общему их числу.</w:t>
      </w:r>
    </w:p>
    <w:p w:rsidR="0081759A" w:rsidRPr="00D9432C" w:rsidRDefault="0081759A" w:rsidP="00036683">
      <w:pPr>
        <w:ind w:firstLine="709"/>
        <w:jc w:val="both"/>
        <w:rPr>
          <w:sz w:val="26"/>
          <w:szCs w:val="26"/>
        </w:rPr>
      </w:pPr>
      <w:r w:rsidRPr="00D9432C">
        <w:rPr>
          <w:sz w:val="26"/>
          <w:szCs w:val="26"/>
        </w:rPr>
        <w:t xml:space="preserve">Рассчитывается по формуле: </w:t>
      </w:r>
    </w:p>
    <w:p w:rsidR="0081759A" w:rsidRPr="00D9432C" w:rsidRDefault="00487BDC" w:rsidP="00036683">
      <w:pPr>
        <w:ind w:firstLine="709"/>
        <w:jc w:val="both"/>
        <w:rPr>
          <w:sz w:val="26"/>
          <w:szCs w:val="26"/>
        </w:rPr>
      </w:pPr>
      <w:r w:rsidRPr="00487BDC">
        <w:rPr>
          <w:noProof/>
        </w:rPr>
        <w:pict>
          <v:shape id="_x0000_s1026" type="#_x0000_t75" style="position:absolute;left:0;text-align:left;margin-left:63pt;margin-top:4.15pt;width:122.65pt;height:53.7pt;z-index:251657216">
            <v:imagedata r:id="rId40" o:title=""/>
          </v:shape>
          <o:OLEObject Type="Embed" ProgID="Equation.3" ShapeID="_x0000_s1026" DrawAspect="Content" ObjectID="_1546849368" r:id="rId41"/>
        </w:pict>
      </w:r>
    </w:p>
    <w:p w:rsidR="0081759A" w:rsidRPr="00D9432C" w:rsidRDefault="0081759A" w:rsidP="00036683">
      <w:pPr>
        <w:tabs>
          <w:tab w:val="left" w:pos="3390"/>
        </w:tabs>
        <w:ind w:firstLine="709"/>
        <w:jc w:val="center"/>
        <w:rPr>
          <w:sz w:val="26"/>
          <w:szCs w:val="26"/>
        </w:rPr>
      </w:pPr>
      <w:r w:rsidRPr="00D9432C">
        <w:rPr>
          <w:sz w:val="26"/>
          <w:szCs w:val="26"/>
        </w:rPr>
        <w:t>где:</w:t>
      </w:r>
    </w:p>
    <w:p w:rsidR="0081759A" w:rsidRPr="00D9432C" w:rsidRDefault="0081759A" w:rsidP="00036683">
      <w:pPr>
        <w:ind w:firstLine="709"/>
        <w:jc w:val="center"/>
        <w:rPr>
          <w:sz w:val="26"/>
          <w:szCs w:val="26"/>
          <w:lang w:eastAsia="en-US"/>
        </w:rPr>
      </w:pPr>
    </w:p>
    <w:p w:rsidR="0081759A" w:rsidRPr="00D9432C" w:rsidRDefault="0081759A" w:rsidP="00FC3D36">
      <w:pPr>
        <w:pStyle w:val="a4"/>
        <w:jc w:val="center"/>
        <w:rPr>
          <w:rFonts w:ascii="Times New Roman" w:hAnsi="Times New Roman"/>
          <w:i/>
          <w:sz w:val="26"/>
          <w:szCs w:val="26"/>
        </w:rPr>
      </w:pPr>
      <w:r w:rsidRPr="00D9432C">
        <w:rPr>
          <w:rFonts w:ascii="Times New Roman" w:hAnsi="Times New Roman"/>
          <w:position w:val="-30"/>
          <w:sz w:val="26"/>
          <w:szCs w:val="26"/>
        </w:rPr>
        <w:object w:dxaOrig="1620" w:dyaOrig="720">
          <v:shape id="_x0000_i1043" type="#_x0000_t75" style="width:81pt;height:36pt" o:ole="">
            <v:imagedata r:id="rId42" o:title=""/>
          </v:shape>
          <o:OLEObject Type="Embed" ProgID="Equation.3" ShapeID="_x0000_i1043" DrawAspect="Content" ObjectID="_1546849365" r:id="rId43"/>
        </w:object>
      </w:r>
      <w:r w:rsidRPr="00D9432C">
        <w:rPr>
          <w:rFonts w:ascii="Times New Roman" w:hAnsi="Times New Roman"/>
          <w:i/>
          <w:sz w:val="26"/>
          <w:szCs w:val="26"/>
        </w:rPr>
        <w:t>(</w:t>
      </w:r>
      <w:proofErr w:type="spellStart"/>
      <w:r w:rsidRPr="00D9432C">
        <w:rPr>
          <w:rFonts w:ascii="Times New Roman" w:hAnsi="Times New Roman"/>
          <w:i/>
          <w:sz w:val="26"/>
          <w:szCs w:val="26"/>
          <w:lang w:val="en-US"/>
        </w:rPr>
        <w:t>i</w:t>
      </w:r>
      <w:proofErr w:type="spellEnd"/>
      <w:r w:rsidRPr="00D9432C">
        <w:rPr>
          <w:rFonts w:ascii="Times New Roman" w:hAnsi="Times New Roman"/>
          <w:i/>
          <w:sz w:val="26"/>
          <w:szCs w:val="26"/>
        </w:rPr>
        <w:t>=3...6, 9...16),</w:t>
      </w:r>
    </w:p>
    <w:p w:rsidR="0081759A" w:rsidRPr="00D9432C" w:rsidRDefault="0081759A" w:rsidP="00FC3D36">
      <w:pPr>
        <w:pStyle w:val="a4"/>
        <w:jc w:val="center"/>
        <w:rPr>
          <w:rFonts w:ascii="Times New Roman" w:hAnsi="Times New Roman"/>
          <w:sz w:val="26"/>
          <w:szCs w:val="26"/>
        </w:rPr>
      </w:pPr>
      <w:r w:rsidRPr="00D9432C">
        <w:rPr>
          <w:rFonts w:ascii="Times New Roman" w:hAnsi="Times New Roman"/>
          <w:position w:val="-30"/>
          <w:sz w:val="26"/>
          <w:szCs w:val="26"/>
        </w:rPr>
        <w:object w:dxaOrig="2280" w:dyaOrig="720">
          <v:shape id="_x0000_i1044" type="#_x0000_t75" style="width:114pt;height:36pt" o:ole="">
            <v:imagedata r:id="rId44" o:title=""/>
          </v:shape>
          <o:OLEObject Type="Embed" ProgID="Equation.3" ShapeID="_x0000_i1044" DrawAspect="Content" ObjectID="_1546849366" r:id="rId45"/>
        </w:object>
      </w:r>
      <w:r w:rsidRPr="00D9432C">
        <w:rPr>
          <w:rFonts w:ascii="Times New Roman" w:hAnsi="Times New Roman"/>
          <w:i/>
          <w:sz w:val="26"/>
          <w:szCs w:val="26"/>
        </w:rPr>
        <w:t>(</w:t>
      </w:r>
      <w:proofErr w:type="spellStart"/>
      <w:r w:rsidRPr="00D9432C">
        <w:rPr>
          <w:rFonts w:ascii="Times New Roman" w:hAnsi="Times New Roman"/>
          <w:i/>
          <w:sz w:val="26"/>
          <w:szCs w:val="26"/>
          <w:lang w:val="en-US"/>
        </w:rPr>
        <w:t>i</w:t>
      </w:r>
      <w:proofErr w:type="spellEnd"/>
      <w:r w:rsidRPr="00D9432C">
        <w:rPr>
          <w:rFonts w:ascii="Times New Roman" w:hAnsi="Times New Roman"/>
          <w:i/>
          <w:sz w:val="26"/>
          <w:szCs w:val="26"/>
        </w:rPr>
        <w:t>=7,8),</w:t>
      </w:r>
    </w:p>
    <w:p w:rsidR="0081759A" w:rsidRPr="00D9432C" w:rsidRDefault="0081759A" w:rsidP="00FC3D36">
      <w:pPr>
        <w:pStyle w:val="a4"/>
        <w:jc w:val="center"/>
        <w:rPr>
          <w:rFonts w:ascii="Times New Roman" w:hAnsi="Times New Roman"/>
          <w:sz w:val="26"/>
          <w:szCs w:val="26"/>
          <w:lang w:val="en-US"/>
        </w:rPr>
      </w:pPr>
      <w:r w:rsidRPr="00D9432C">
        <w:rPr>
          <w:rFonts w:ascii="Times New Roman" w:hAnsi="Times New Roman"/>
          <w:position w:val="-30"/>
          <w:sz w:val="26"/>
          <w:szCs w:val="26"/>
          <w:lang w:val="en-US"/>
        </w:rPr>
        <w:object w:dxaOrig="2380" w:dyaOrig="720">
          <v:shape id="_x0000_i1045" type="#_x0000_t75" style="width:120pt;height:36pt" o:ole="">
            <v:imagedata r:id="rId46" o:title=""/>
          </v:shape>
          <o:OLEObject Type="Embed" ProgID="Equation.3" ShapeID="_x0000_i1045" DrawAspect="Content" ObjectID="_1546849367" r:id="rId47"/>
        </w:object>
      </w:r>
    </w:p>
    <w:p w:rsidR="0081759A" w:rsidRPr="00D9432C" w:rsidRDefault="0081759A" w:rsidP="00036683">
      <w:pPr>
        <w:pStyle w:val="a4"/>
        <w:ind w:firstLine="709"/>
        <w:jc w:val="both"/>
        <w:rPr>
          <w:rFonts w:ascii="Times New Roman" w:hAnsi="Times New Roman"/>
          <w:sz w:val="26"/>
          <w:szCs w:val="26"/>
        </w:rPr>
      </w:pPr>
      <w:proofErr w:type="spellStart"/>
      <w:r w:rsidRPr="00D9432C">
        <w:rPr>
          <w:rFonts w:ascii="Times New Roman" w:hAnsi="Times New Roman"/>
          <w:i/>
          <w:sz w:val="26"/>
          <w:szCs w:val="26"/>
        </w:rPr>
        <w:t>ОУсто</w:t>
      </w:r>
      <w:proofErr w:type="spellEnd"/>
      <w:r w:rsidRPr="00D9432C">
        <w:rPr>
          <w:rFonts w:ascii="Times New Roman" w:hAnsi="Times New Roman"/>
          <w:sz w:val="26"/>
          <w:szCs w:val="26"/>
        </w:rPr>
        <w:t xml:space="preserve"> -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1</w:t>
      </w:r>
      <w:r w:rsidRPr="00D9432C">
        <w:rPr>
          <w:sz w:val="26"/>
          <w:szCs w:val="26"/>
        </w:rPr>
        <w:t xml:space="preserve">– </w:t>
      </w:r>
      <w:r w:rsidRPr="00D9432C">
        <w:rPr>
          <w:sz w:val="26"/>
          <w:szCs w:val="26"/>
          <w:lang w:eastAsia="en-US"/>
        </w:rPr>
        <w:t xml:space="preserve">число общеобразовательных </w:t>
      </w:r>
      <w:r w:rsidRPr="00D9432C">
        <w:rPr>
          <w:sz w:val="26"/>
          <w:szCs w:val="26"/>
        </w:rPr>
        <w:t>организаций</w:t>
      </w:r>
      <w:r w:rsidR="00C7292D" w:rsidRPr="00D9432C">
        <w:rPr>
          <w:sz w:val="26"/>
          <w:szCs w:val="26"/>
          <w:lang w:eastAsia="en-US"/>
        </w:rPr>
        <w:t>(</w:t>
      </w:r>
      <w:r w:rsidR="00C7292D" w:rsidRPr="00D9432C">
        <w:rPr>
          <w:sz w:val="26"/>
          <w:szCs w:val="26"/>
        </w:rPr>
        <w:t>периодическая отчетность</w:t>
      </w:r>
      <w:r w:rsidRPr="00D9432C">
        <w:rPr>
          <w:sz w:val="26"/>
          <w:szCs w:val="26"/>
        </w:rPr>
        <w:t>)</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2</w:t>
      </w:r>
      <w:r w:rsidRPr="00D9432C">
        <w:rPr>
          <w:sz w:val="26"/>
          <w:szCs w:val="26"/>
        </w:rPr>
        <w:t xml:space="preserve">– </w:t>
      </w:r>
      <w:r w:rsidRPr="00D9432C">
        <w:rPr>
          <w:sz w:val="26"/>
          <w:szCs w:val="26"/>
          <w:lang w:eastAsia="en-US"/>
        </w:rPr>
        <w:t xml:space="preserve">численность всех работников общеобразовательных </w:t>
      </w:r>
      <w:r w:rsidRPr="00D9432C">
        <w:rPr>
          <w:sz w:val="26"/>
          <w:szCs w:val="26"/>
        </w:rPr>
        <w:t>организаций</w:t>
      </w:r>
      <w:r w:rsidR="00C7292D" w:rsidRPr="00D9432C">
        <w:rPr>
          <w:sz w:val="26"/>
          <w:szCs w:val="26"/>
          <w:lang w:eastAsia="en-US"/>
        </w:rPr>
        <w:t>(</w:t>
      </w:r>
      <w:r w:rsidR="00C7292D" w:rsidRPr="00D9432C">
        <w:rPr>
          <w:sz w:val="26"/>
          <w:szCs w:val="26"/>
        </w:rPr>
        <w:t>периодическая отчетность</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3</w:t>
      </w:r>
      <w:r w:rsidRPr="00D9432C">
        <w:rPr>
          <w:sz w:val="26"/>
          <w:szCs w:val="26"/>
        </w:rPr>
        <w:t>– число общеобразовательных организаций, имеющих физкультурный зал (№Д-4 раздел 1 строка 11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4</w:t>
      </w:r>
      <w:r w:rsidRPr="00D9432C">
        <w:rPr>
          <w:sz w:val="26"/>
          <w:szCs w:val="26"/>
        </w:rPr>
        <w:t>– число общеобразовательных организаций, имеющих актовый зал (№Д-4 раздел 1 строка 13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5</w:t>
      </w:r>
      <w:r w:rsidRPr="00D9432C">
        <w:rPr>
          <w:sz w:val="26"/>
          <w:szCs w:val="26"/>
        </w:rPr>
        <w:t>– число общеобразовательных организаций, имеющих столовую или буфет (№Д-4 раздел 1 строка 19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6</w:t>
      </w:r>
      <w:r w:rsidRPr="00D9432C">
        <w:rPr>
          <w:sz w:val="26"/>
          <w:szCs w:val="26"/>
        </w:rPr>
        <w:t>– число общеобразовательных организаций, имеющих библиотеки (книжный фонд) (№Д-4 раздел 1 строка 25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7</w:t>
      </w:r>
      <w:r w:rsidRPr="00D9432C">
        <w:rPr>
          <w:sz w:val="26"/>
          <w:szCs w:val="26"/>
        </w:rPr>
        <w:t>– число общеобразовательных организаций здания которых требуют капитального ремонта (№Д-4 раздел 1 строка 28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8</w:t>
      </w:r>
      <w:r w:rsidRPr="00D9432C">
        <w:rPr>
          <w:sz w:val="26"/>
          <w:szCs w:val="26"/>
        </w:rPr>
        <w:t>–число общеобразовательных организаций, находящихся в аварийном состоянии (№Д-4 раздел 1 строка 31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9</w:t>
      </w:r>
      <w:r w:rsidRPr="00D9432C">
        <w:rPr>
          <w:sz w:val="26"/>
          <w:szCs w:val="26"/>
        </w:rPr>
        <w:t>– число общеобразовательных организаций, имеющих все виды благоустройства (№Д-4 раздел 1 строка 34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10</w:t>
      </w:r>
      <w:r w:rsidRPr="00D9432C">
        <w:rPr>
          <w:sz w:val="26"/>
          <w:szCs w:val="26"/>
        </w:rPr>
        <w:t>– число общеобразовательных организаций, подключенных к сети Интернет (№Д-4 раздел 1 строка 57 графа 3);</w:t>
      </w:r>
    </w:p>
    <w:p w:rsidR="0081759A"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11</w:t>
      </w:r>
      <w:r w:rsidRPr="00D9432C">
        <w:rPr>
          <w:sz w:val="26"/>
          <w:szCs w:val="26"/>
        </w:rPr>
        <w:t>– число общеобразовательных организаций, имеющих собственный сайт в сети Интернет (№Д-4 раздел 1 строка 68 графа 3);</w:t>
      </w:r>
    </w:p>
    <w:p w:rsidR="00722F01" w:rsidRPr="00D9432C" w:rsidRDefault="00722F01" w:rsidP="00036683">
      <w:pPr>
        <w:ind w:firstLine="709"/>
        <w:jc w:val="both"/>
        <w:rPr>
          <w:sz w:val="26"/>
          <w:szCs w:val="26"/>
        </w:rPr>
      </w:pPr>
    </w:p>
    <w:p w:rsidR="0081759A" w:rsidRPr="00D9432C" w:rsidRDefault="0081759A" w:rsidP="00036683">
      <w:pPr>
        <w:ind w:firstLine="709"/>
        <w:jc w:val="both"/>
        <w:rPr>
          <w:sz w:val="26"/>
          <w:szCs w:val="26"/>
        </w:rPr>
      </w:pPr>
      <w:r w:rsidRPr="00D9432C">
        <w:rPr>
          <w:i/>
          <w:sz w:val="26"/>
          <w:szCs w:val="26"/>
          <w:lang w:val="en-US" w:eastAsia="en-US"/>
        </w:rPr>
        <w:lastRenderedPageBreak/>
        <w:t>P</w:t>
      </w:r>
      <w:r w:rsidRPr="00D9432C">
        <w:rPr>
          <w:i/>
          <w:sz w:val="26"/>
          <w:szCs w:val="26"/>
          <w:vertAlign w:val="subscript"/>
          <w:lang w:eastAsia="en-US"/>
        </w:rPr>
        <w:t>12</w:t>
      </w:r>
      <w:r w:rsidRPr="00D9432C">
        <w:rPr>
          <w:sz w:val="26"/>
          <w:szCs w:val="26"/>
        </w:rPr>
        <w:t>– число общеобразовательных организаций, реализующих образовательные программы с использованием дистанционных технологий (№Д-4 раздел 1 строка 71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13</w:t>
      </w:r>
      <w:r w:rsidRPr="00D9432C">
        <w:rPr>
          <w:sz w:val="26"/>
          <w:szCs w:val="26"/>
        </w:rPr>
        <w:t>– число общеобразовательных организаций, имеющих пожарную сигнализацию (№Д-4 раздел 1 строка 72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14</w:t>
      </w:r>
      <w:r w:rsidRPr="00D9432C">
        <w:rPr>
          <w:sz w:val="26"/>
          <w:szCs w:val="26"/>
        </w:rPr>
        <w:t xml:space="preserve">– число общеобразовательных организаций, имеющих дымовые </w:t>
      </w:r>
      <w:proofErr w:type="spellStart"/>
      <w:r w:rsidRPr="00D9432C">
        <w:rPr>
          <w:sz w:val="26"/>
          <w:szCs w:val="26"/>
        </w:rPr>
        <w:t>извещатели</w:t>
      </w:r>
      <w:proofErr w:type="spellEnd"/>
      <w:r w:rsidRPr="00D9432C">
        <w:rPr>
          <w:sz w:val="26"/>
          <w:szCs w:val="26"/>
        </w:rPr>
        <w:t xml:space="preserve"> (№Д-4 раздел 1 строка 73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15</w:t>
      </w:r>
      <w:r w:rsidRPr="00D9432C">
        <w:rPr>
          <w:sz w:val="26"/>
          <w:szCs w:val="26"/>
        </w:rPr>
        <w:t>– число общеобразовательных организаций, имеющих пожарные краны и рукава (№Д-4 раздел 1 строка 74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16</w:t>
      </w:r>
      <w:r w:rsidRPr="00D9432C">
        <w:rPr>
          <w:sz w:val="26"/>
          <w:szCs w:val="26"/>
        </w:rPr>
        <w:t>– число общеобразовательных организаций, в которых созданы условия для беспрепятственного доступа инвалидов (№Д-4 раздел 1 строка 80 графа 3);</w:t>
      </w:r>
    </w:p>
    <w:p w:rsidR="0081759A" w:rsidRPr="00D9432C" w:rsidRDefault="0081759A" w:rsidP="00036683">
      <w:pPr>
        <w:ind w:firstLine="709"/>
        <w:jc w:val="both"/>
        <w:rPr>
          <w:sz w:val="26"/>
          <w:szCs w:val="26"/>
        </w:rPr>
      </w:pPr>
      <w:proofErr w:type="gramStart"/>
      <w:r w:rsidRPr="00D9432C">
        <w:rPr>
          <w:i/>
          <w:sz w:val="26"/>
          <w:szCs w:val="26"/>
          <w:lang w:val="en-US" w:eastAsia="en-US"/>
        </w:rPr>
        <w:t>P</w:t>
      </w:r>
      <w:r w:rsidRPr="00D9432C">
        <w:rPr>
          <w:i/>
          <w:sz w:val="26"/>
          <w:szCs w:val="26"/>
          <w:vertAlign w:val="subscript"/>
          <w:lang w:eastAsia="en-US"/>
        </w:rPr>
        <w:t>17</w:t>
      </w:r>
      <w:r w:rsidRPr="00D9432C">
        <w:rPr>
          <w:sz w:val="26"/>
          <w:szCs w:val="26"/>
        </w:rPr>
        <w:t>– число вакантных должностей всех работников общеобразовательных организаций (дополнительная информация).</w:t>
      </w:r>
      <w:proofErr w:type="gramEnd"/>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19</w:t>
      </w:r>
      <w:r w:rsidR="0081759A" w:rsidRPr="00D9432C">
        <w:rPr>
          <w:rFonts w:ascii="Times New Roman" w:hAnsi="Times New Roman" w:cs="Times New Roman"/>
          <w:sz w:val="26"/>
          <w:szCs w:val="26"/>
        </w:rPr>
        <w:t>. Количество сданных объектов 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Значение показателя рассчитывается исходя из количества введенных объектов образования в городе Когалыме.</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2</w:t>
      </w:r>
      <w:r w:rsidR="00722F01">
        <w:rPr>
          <w:rFonts w:ascii="Times New Roman" w:hAnsi="Times New Roman" w:cs="Times New Roman"/>
          <w:sz w:val="26"/>
          <w:szCs w:val="26"/>
        </w:rPr>
        <w:t>0</w:t>
      </w:r>
      <w:r w:rsidR="0081759A" w:rsidRPr="00D9432C">
        <w:rPr>
          <w:rFonts w:ascii="Times New Roman" w:hAnsi="Times New Roman" w:cs="Times New Roman"/>
          <w:sz w:val="26"/>
          <w:szCs w:val="26"/>
        </w:rPr>
        <w:t xml:space="preserve">. Доля базовых общеобразовательных организаций, в которых создана универсальная </w:t>
      </w:r>
      <w:proofErr w:type="spellStart"/>
      <w:r w:rsidR="0081759A" w:rsidRPr="00D9432C">
        <w:rPr>
          <w:rFonts w:ascii="Times New Roman" w:hAnsi="Times New Roman" w:cs="Times New Roman"/>
          <w:sz w:val="26"/>
          <w:szCs w:val="26"/>
        </w:rPr>
        <w:t>безбарьерная</w:t>
      </w:r>
      <w:proofErr w:type="spellEnd"/>
      <w:r w:rsidR="0081759A" w:rsidRPr="00D9432C">
        <w:rPr>
          <w:rFonts w:ascii="Times New Roman" w:hAnsi="Times New Roman" w:cs="Times New Roman"/>
          <w:sz w:val="26"/>
          <w:szCs w:val="26"/>
        </w:rPr>
        <w:t xml:space="preserve"> среда для инклюзивного образования детей-инвалидов, в общем количестве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Характеризует условия и доступность общеобразовательных организаций для детей с особыми потребностями на территории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 xml:space="preserve">Определяется отношением общеобразовательных организаций, в которых создана универсальная </w:t>
      </w:r>
      <w:proofErr w:type="spellStart"/>
      <w:r w:rsidRPr="00D9432C">
        <w:rPr>
          <w:rFonts w:ascii="Times New Roman" w:hAnsi="Times New Roman" w:cs="Times New Roman"/>
          <w:sz w:val="26"/>
          <w:szCs w:val="26"/>
        </w:rPr>
        <w:t>безбарьерная</w:t>
      </w:r>
      <w:proofErr w:type="spellEnd"/>
      <w:r w:rsidRPr="00D9432C">
        <w:rPr>
          <w:rFonts w:ascii="Times New Roman" w:hAnsi="Times New Roman" w:cs="Times New Roman"/>
          <w:sz w:val="26"/>
          <w:szCs w:val="26"/>
        </w:rPr>
        <w:t xml:space="preserve"> среда для инклюзивного образования детей-инвалидов, в том числе учебным, реабилитационным, компьютерным оборудованием и автотранспортом, к общей численности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81759A" w:rsidRPr="00D9432C" w:rsidRDefault="0081759A" w:rsidP="00FC3D36">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w:t>
      </w:r>
      <w:proofErr w:type="spellStart"/>
      <w:r w:rsidRPr="00D9432C">
        <w:rPr>
          <w:rFonts w:ascii="Times New Roman" w:hAnsi="Times New Roman" w:cs="Times New Roman"/>
          <w:sz w:val="26"/>
          <w:szCs w:val="26"/>
        </w:rPr>
        <w:t>Чо</w:t>
      </w:r>
      <w:r w:rsidRPr="00D9432C">
        <w:rPr>
          <w:rFonts w:ascii="Times New Roman" w:hAnsi="Times New Roman" w:cs="Times New Roman"/>
          <w:sz w:val="26"/>
          <w:szCs w:val="26"/>
          <w:vertAlign w:val="subscript"/>
        </w:rPr>
        <w:t>убс</w:t>
      </w:r>
      <w:proofErr w:type="spellEnd"/>
      <w:r w:rsidRPr="00D9432C">
        <w:rPr>
          <w:rFonts w:ascii="Times New Roman" w:hAnsi="Times New Roman" w:cs="Times New Roman"/>
          <w:sz w:val="26"/>
          <w:szCs w:val="26"/>
        </w:rPr>
        <w:t xml:space="preserve"> / </w:t>
      </w:r>
      <w:proofErr w:type="spellStart"/>
      <w:r w:rsidRPr="00D9432C">
        <w:rPr>
          <w:rFonts w:ascii="Times New Roman" w:hAnsi="Times New Roman" w:cs="Times New Roman"/>
          <w:sz w:val="26"/>
          <w:szCs w:val="26"/>
        </w:rPr>
        <w:t>Чоо</w:t>
      </w:r>
      <w:proofErr w:type="spellEnd"/>
      <w:r w:rsidRPr="00D9432C">
        <w:rPr>
          <w:rFonts w:ascii="Times New Roman" w:hAnsi="Times New Roman" w:cs="Times New Roman"/>
          <w:sz w:val="26"/>
          <w:szCs w:val="26"/>
        </w:rPr>
        <w:t>) *100%, где:</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noProof/>
          <w:sz w:val="26"/>
          <w:szCs w:val="26"/>
        </w:rPr>
        <w:t>Чо</w:t>
      </w:r>
      <w:r w:rsidRPr="00D9432C">
        <w:rPr>
          <w:rFonts w:ascii="Times New Roman" w:hAnsi="Times New Roman" w:cs="Times New Roman"/>
          <w:noProof/>
          <w:sz w:val="26"/>
          <w:szCs w:val="26"/>
          <w:vertAlign w:val="subscript"/>
        </w:rPr>
        <w:t>убс</w:t>
      </w:r>
      <w:r w:rsidRPr="00D9432C">
        <w:rPr>
          <w:rFonts w:ascii="Times New Roman" w:hAnsi="Times New Roman" w:cs="Times New Roman"/>
          <w:sz w:val="26"/>
          <w:szCs w:val="26"/>
        </w:rPr>
        <w:t xml:space="preserve"> – численность общеобразовательных организаций, в которых создана универсальная </w:t>
      </w:r>
      <w:proofErr w:type="spellStart"/>
      <w:r w:rsidRPr="00D9432C">
        <w:rPr>
          <w:rFonts w:ascii="Times New Roman" w:hAnsi="Times New Roman" w:cs="Times New Roman"/>
          <w:sz w:val="26"/>
          <w:szCs w:val="26"/>
        </w:rPr>
        <w:t>безбарьерная</w:t>
      </w:r>
      <w:proofErr w:type="spellEnd"/>
      <w:r w:rsidRPr="00D9432C">
        <w:rPr>
          <w:rFonts w:ascii="Times New Roman" w:hAnsi="Times New Roman" w:cs="Times New Roman"/>
          <w:sz w:val="26"/>
          <w:szCs w:val="26"/>
        </w:rPr>
        <w:t xml:space="preserve"> среда для инклюзивного образования детей-инвалидов, в том числе учебным, реабилитационным, компьютерным оборудованием и автотранспортом.</w:t>
      </w:r>
    </w:p>
    <w:p w:rsidR="0081759A" w:rsidRPr="00D9432C" w:rsidRDefault="0081759A" w:rsidP="00036683">
      <w:pPr>
        <w:pStyle w:val="ConsPlusNormal"/>
        <w:ind w:firstLine="709"/>
        <w:jc w:val="both"/>
        <w:rPr>
          <w:rFonts w:ascii="Times New Roman" w:hAnsi="Times New Roman" w:cs="Times New Roman"/>
          <w:spacing w:val="-6"/>
          <w:sz w:val="26"/>
          <w:szCs w:val="26"/>
        </w:rPr>
      </w:pPr>
      <w:proofErr w:type="spellStart"/>
      <w:r w:rsidRPr="00D9432C">
        <w:rPr>
          <w:rFonts w:ascii="Times New Roman" w:hAnsi="Times New Roman" w:cs="Times New Roman"/>
          <w:spacing w:val="-6"/>
          <w:sz w:val="26"/>
          <w:szCs w:val="26"/>
        </w:rPr>
        <w:t>Чоо</w:t>
      </w:r>
      <w:proofErr w:type="spellEnd"/>
      <w:r w:rsidRPr="00D9432C">
        <w:rPr>
          <w:rFonts w:ascii="Times New Roman" w:hAnsi="Times New Roman" w:cs="Times New Roman"/>
          <w:spacing w:val="-6"/>
          <w:sz w:val="26"/>
          <w:szCs w:val="26"/>
        </w:rPr>
        <w:t xml:space="preserve"> – общая численность общеобразовательных организаций </w:t>
      </w:r>
      <w:r w:rsidR="003F20B3" w:rsidRPr="00D9432C">
        <w:rPr>
          <w:rFonts w:ascii="Times New Roman" w:hAnsi="Times New Roman" w:cs="Times New Roman"/>
          <w:spacing w:val="-6"/>
          <w:sz w:val="26"/>
          <w:szCs w:val="26"/>
        </w:rPr>
        <w:t>(периодическая отчетность</w:t>
      </w:r>
      <w:r w:rsidRPr="00D9432C">
        <w:rPr>
          <w:rFonts w:ascii="Times New Roman" w:hAnsi="Times New Roman" w:cs="Times New Roman"/>
          <w:spacing w:val="-6"/>
          <w:sz w:val="26"/>
          <w:szCs w:val="26"/>
        </w:rPr>
        <w:t>).</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Целевые показатели представлены в приложении 1 к муниципальной программе.</w:t>
      </w:r>
    </w:p>
    <w:p w:rsidR="0081759A" w:rsidRPr="00D9432C" w:rsidRDefault="0081759A" w:rsidP="00300E65">
      <w:pPr>
        <w:pStyle w:val="a4"/>
        <w:ind w:firstLine="709"/>
        <w:jc w:val="center"/>
        <w:rPr>
          <w:rFonts w:ascii="Times New Roman" w:hAnsi="Times New Roman"/>
          <w:sz w:val="26"/>
          <w:szCs w:val="26"/>
        </w:rPr>
      </w:pPr>
      <w:r w:rsidRPr="00D9432C">
        <w:rPr>
          <w:rFonts w:ascii="Times New Roman" w:hAnsi="Times New Roman"/>
          <w:sz w:val="26"/>
          <w:szCs w:val="26"/>
        </w:rPr>
        <w:t>3. ХАРАКТЕРИСТИКА ОСНОВНЫХ МЕРОПРИЯТИЙ МУНИЦИПАЛЬНОЙ ПРОГРАММЫ</w:t>
      </w:r>
    </w:p>
    <w:p w:rsidR="0081759A" w:rsidRPr="00D9432C" w:rsidRDefault="0081759A" w:rsidP="00300E65">
      <w:pPr>
        <w:pStyle w:val="a4"/>
        <w:ind w:firstLine="709"/>
        <w:jc w:val="both"/>
        <w:rPr>
          <w:rFonts w:ascii="Times New Roman" w:hAnsi="Times New Roman"/>
          <w:sz w:val="26"/>
          <w:szCs w:val="26"/>
        </w:rPr>
      </w:pPr>
    </w:p>
    <w:p w:rsidR="0081759A" w:rsidRPr="00D9432C" w:rsidRDefault="0081759A" w:rsidP="00300E65">
      <w:pPr>
        <w:widowControl w:val="0"/>
        <w:ind w:firstLine="709"/>
        <w:jc w:val="both"/>
        <w:rPr>
          <w:sz w:val="26"/>
          <w:szCs w:val="26"/>
        </w:rPr>
      </w:pPr>
      <w:r w:rsidRPr="00D9432C">
        <w:rPr>
          <w:sz w:val="26"/>
          <w:szCs w:val="26"/>
        </w:rPr>
        <w:t>На реализацию целей и задач муниципальной программы направлены мероприятия, отражающие актуальные и перспективные направления образовательной и молодёжной политики, которые объединены в подпрограммы.</w:t>
      </w:r>
    </w:p>
    <w:p w:rsidR="0081759A" w:rsidRPr="00D9432C" w:rsidRDefault="0081759A" w:rsidP="00300E65">
      <w:pPr>
        <w:widowControl w:val="0"/>
        <w:ind w:firstLine="709"/>
        <w:jc w:val="both"/>
        <w:rPr>
          <w:sz w:val="26"/>
          <w:szCs w:val="26"/>
        </w:rPr>
      </w:pPr>
      <w:r w:rsidRPr="00D9432C">
        <w:rPr>
          <w:sz w:val="26"/>
          <w:szCs w:val="26"/>
        </w:rPr>
        <w:t>В муниципальной программе определены стратегические направления развития образования города Когалыма, под которые выделены отдельные мероприятия, реализация которых требуется на всех уровнях образования.</w:t>
      </w:r>
    </w:p>
    <w:p w:rsidR="0081759A" w:rsidRPr="00D9432C" w:rsidRDefault="0081759A" w:rsidP="00300E65">
      <w:pPr>
        <w:widowControl w:val="0"/>
        <w:ind w:firstLine="709"/>
        <w:jc w:val="both"/>
        <w:rPr>
          <w:sz w:val="26"/>
          <w:szCs w:val="26"/>
        </w:rPr>
      </w:pPr>
      <w:r w:rsidRPr="00D9432C">
        <w:rPr>
          <w:sz w:val="26"/>
          <w:szCs w:val="26"/>
        </w:rPr>
        <w:lastRenderedPageBreak/>
        <w:t>Мероприятия для реализации Подпрограммы «Общее образование. Дополнительное образование»:</w:t>
      </w:r>
    </w:p>
    <w:p w:rsidR="0081759A" w:rsidRPr="00D9432C" w:rsidRDefault="0081759A" w:rsidP="004559EC">
      <w:pPr>
        <w:pStyle w:val="a4"/>
        <w:numPr>
          <w:ilvl w:val="0"/>
          <w:numId w:val="26"/>
        </w:numPr>
        <w:tabs>
          <w:tab w:val="left" w:pos="851"/>
        </w:tabs>
        <w:ind w:left="0" w:firstLine="709"/>
        <w:jc w:val="both"/>
        <w:rPr>
          <w:rFonts w:ascii="Times New Roman" w:hAnsi="Times New Roman"/>
          <w:sz w:val="26"/>
          <w:szCs w:val="26"/>
        </w:rPr>
      </w:pPr>
      <w:r w:rsidRPr="00D9432C">
        <w:rPr>
          <w:rFonts w:ascii="Times New Roman" w:hAnsi="Times New Roman"/>
          <w:sz w:val="26"/>
          <w:szCs w:val="26"/>
        </w:rPr>
        <w:t>создание условий в дошкольных образовательных организациях города Когалыма для введения федерального государственного образовательного стандарта дошкольного образования;</w:t>
      </w:r>
    </w:p>
    <w:p w:rsidR="0081759A" w:rsidRPr="00D9432C" w:rsidRDefault="0081759A" w:rsidP="004559EC">
      <w:pPr>
        <w:widowControl w:val="0"/>
        <w:numPr>
          <w:ilvl w:val="0"/>
          <w:numId w:val="26"/>
        </w:numPr>
        <w:ind w:left="0" w:firstLine="709"/>
        <w:jc w:val="both"/>
        <w:rPr>
          <w:sz w:val="26"/>
          <w:szCs w:val="26"/>
        </w:rPr>
      </w:pPr>
      <w:r w:rsidRPr="00D9432C">
        <w:rPr>
          <w:sz w:val="26"/>
          <w:szCs w:val="26"/>
        </w:rPr>
        <w:t>обеспечение условий для получения детьми-инвалидами качественного образования с использованием дистанционных образовательных технологий;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талантливых детей;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педагогических работников, проявляющих творческую инициативу;</w:t>
      </w:r>
    </w:p>
    <w:p w:rsidR="004559EC" w:rsidRPr="00D9432C" w:rsidRDefault="004559EC"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4C582A">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4C582A">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A37466" w:rsidRPr="00D9432C" w:rsidRDefault="00A37466"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оказание методической, консультационной и информационной поддержки немуниципальным организациям (коммерческим, некоммерческим), желающим оказывать услуги (работы) в социальной сфере города Когалыма.</w:t>
      </w:r>
    </w:p>
    <w:p w:rsidR="0081759A" w:rsidRPr="00D9432C" w:rsidRDefault="0081759A" w:rsidP="00300E65">
      <w:pPr>
        <w:pStyle w:val="a4"/>
        <w:ind w:firstLine="709"/>
        <w:jc w:val="both"/>
        <w:rPr>
          <w:rFonts w:ascii="Times New Roman" w:hAnsi="Times New Roman"/>
          <w:sz w:val="26"/>
          <w:szCs w:val="26"/>
        </w:rPr>
      </w:pPr>
      <w:r w:rsidRPr="00D9432C">
        <w:rPr>
          <w:rFonts w:ascii="Times New Roman" w:hAnsi="Times New Roman"/>
          <w:sz w:val="26"/>
          <w:szCs w:val="26"/>
        </w:rPr>
        <w:t>Мероприятия для реализации Подпрограммы «Система оценки качества образования и информационная прозрачность системы образования города Когалыма»:</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подготовки, переподготовки и повышения квалификации;</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реализация мероприятий в рамках информационного, методического, технического сопровождения деятельности педагогических и руководящих работников на базе ММЦ.</w:t>
      </w:r>
    </w:p>
    <w:p w:rsidR="0081759A" w:rsidRPr="00D9432C" w:rsidRDefault="0081759A" w:rsidP="0067470A">
      <w:pPr>
        <w:widowControl w:val="0"/>
        <w:ind w:firstLine="709"/>
        <w:jc w:val="both"/>
        <w:rPr>
          <w:sz w:val="26"/>
          <w:szCs w:val="26"/>
        </w:rPr>
      </w:pPr>
      <w:r w:rsidRPr="00D9432C">
        <w:rPr>
          <w:sz w:val="26"/>
          <w:szCs w:val="26"/>
        </w:rPr>
        <w:t>Мероприятия для реализации Подпрограммы «Молодежь города Когалыма и допризывная подготовка</w:t>
      </w:r>
      <w:r w:rsidR="006767E8" w:rsidRPr="00D9432C">
        <w:rPr>
          <w:sz w:val="26"/>
          <w:szCs w:val="26"/>
        </w:rPr>
        <w:t xml:space="preserve"> молодежи</w:t>
      </w:r>
      <w:r w:rsidRPr="00D9432C">
        <w:rPr>
          <w:sz w:val="26"/>
          <w:szCs w:val="26"/>
        </w:rPr>
        <w:t>»:</w:t>
      </w:r>
    </w:p>
    <w:p w:rsidR="0081759A" w:rsidRPr="00D9432C" w:rsidRDefault="0081759A" w:rsidP="004559EC">
      <w:pPr>
        <w:pStyle w:val="a3"/>
        <w:ind w:left="0"/>
        <w:jc w:val="both"/>
        <w:rPr>
          <w:sz w:val="26"/>
          <w:szCs w:val="26"/>
        </w:rPr>
      </w:pPr>
      <w:r w:rsidRPr="00D9432C">
        <w:rPr>
          <w:sz w:val="26"/>
          <w:szCs w:val="26"/>
        </w:rPr>
        <w:t xml:space="preserve">реализация мероприятий </w:t>
      </w:r>
      <w:r w:rsidR="002631F7" w:rsidRPr="00D9432C">
        <w:rPr>
          <w:sz w:val="26"/>
          <w:szCs w:val="26"/>
        </w:rPr>
        <w:t xml:space="preserve">гражданско-патриотического, </w:t>
      </w:r>
      <w:r w:rsidRPr="00D9432C">
        <w:rPr>
          <w:sz w:val="26"/>
          <w:szCs w:val="26"/>
        </w:rPr>
        <w:t xml:space="preserve">военно-спортивного характера; </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талантливой молодёжи;</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развития волонтёрского движения в городе Когалыме и проведение добровольческих акций;</w:t>
      </w:r>
    </w:p>
    <w:p w:rsidR="004559EC"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организация и проведение т</w:t>
      </w:r>
      <w:r w:rsidR="002631F7" w:rsidRPr="00D9432C">
        <w:rPr>
          <w:rFonts w:ascii="Times New Roman" w:hAnsi="Times New Roman" w:cs="Times New Roman"/>
          <w:sz w:val="26"/>
          <w:szCs w:val="26"/>
        </w:rPr>
        <w:t>радиционных семейных фестивалей</w:t>
      </w:r>
      <w:r w:rsidR="004559EC" w:rsidRPr="00D9432C">
        <w:rPr>
          <w:rFonts w:ascii="Times New Roman" w:hAnsi="Times New Roman" w:cs="Times New Roman"/>
          <w:sz w:val="26"/>
          <w:szCs w:val="26"/>
        </w:rPr>
        <w:t>;</w:t>
      </w:r>
    </w:p>
    <w:p w:rsidR="0081759A"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 xml:space="preserve">реализация проектов для детей и подростков, находящихся в трудной жизненной ситуации; </w:t>
      </w:r>
    </w:p>
    <w:p w:rsidR="00B67CC9" w:rsidRPr="00D9432C" w:rsidRDefault="00B67CC9" w:rsidP="00B67CC9">
      <w:pPr>
        <w:pStyle w:val="a3"/>
        <w:numPr>
          <w:ilvl w:val="0"/>
          <w:numId w:val="28"/>
        </w:numPr>
        <w:ind w:left="0" w:firstLine="709"/>
        <w:jc w:val="both"/>
        <w:rPr>
          <w:sz w:val="26"/>
          <w:szCs w:val="26"/>
        </w:rPr>
      </w:pPr>
      <w:r w:rsidRPr="00D9432C">
        <w:rPr>
          <w:sz w:val="26"/>
          <w:szCs w:val="26"/>
        </w:rPr>
        <w:t>содержание МБУ «МКЦ «Феникс»;</w:t>
      </w:r>
    </w:p>
    <w:p w:rsidR="0081759A" w:rsidRPr="00D9432C" w:rsidRDefault="0081759A" w:rsidP="004559EC">
      <w:pPr>
        <w:pStyle w:val="a3"/>
        <w:numPr>
          <w:ilvl w:val="0"/>
          <w:numId w:val="28"/>
        </w:numPr>
        <w:ind w:left="0" w:firstLine="709"/>
        <w:jc w:val="both"/>
        <w:rPr>
          <w:sz w:val="26"/>
          <w:szCs w:val="26"/>
        </w:rPr>
      </w:pPr>
      <w:r w:rsidRPr="00D9432C">
        <w:rPr>
          <w:sz w:val="26"/>
          <w:szCs w:val="26"/>
        </w:rPr>
        <w:t>организация и проведение городских конкурсов военно-спортивного характера на лучшую подготовку к военной службе граждан РФ, среди общеобразовательных организаций.</w:t>
      </w:r>
    </w:p>
    <w:p w:rsidR="0081759A" w:rsidRPr="00D9432C" w:rsidRDefault="0081759A" w:rsidP="006E4F88">
      <w:pPr>
        <w:widowControl w:val="0"/>
        <w:ind w:firstLine="709"/>
        <w:jc w:val="both"/>
        <w:rPr>
          <w:sz w:val="26"/>
          <w:szCs w:val="26"/>
        </w:rPr>
      </w:pPr>
      <w:r w:rsidRPr="00D9432C">
        <w:rPr>
          <w:sz w:val="26"/>
          <w:szCs w:val="26"/>
        </w:rPr>
        <w:t>Мероприятия для реализации Подпрограммы «Ресурсное обеспечение системы образования»:</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формирование современной структуры сети общего образования и дополнительного образования детей;</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lastRenderedPageBreak/>
        <w:t xml:space="preserve">оснащение материально-технической базы организаций сферы образования и молодежной политики в соответствии с современными требованиями; </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обеспечение комплексной безопасности, комфортных условий образовательного процесса и создание условий для сохранения и укрепления здоровья;</w:t>
      </w:r>
    </w:p>
    <w:p w:rsidR="0081759A" w:rsidRPr="00D9432C" w:rsidRDefault="0081759A" w:rsidP="004559EC">
      <w:pPr>
        <w:widowControl w:val="0"/>
        <w:numPr>
          <w:ilvl w:val="0"/>
          <w:numId w:val="29"/>
        </w:numPr>
        <w:ind w:left="0" w:firstLine="709"/>
        <w:jc w:val="both"/>
        <w:rPr>
          <w:sz w:val="26"/>
          <w:szCs w:val="26"/>
        </w:rPr>
      </w:pPr>
      <w:r w:rsidRPr="00D9432C">
        <w:rPr>
          <w:sz w:val="26"/>
          <w:szCs w:val="26"/>
        </w:rPr>
        <w:t>исполнение муниципальных заданий на оказание муниципальных услуг.</w:t>
      </w:r>
    </w:p>
    <w:p w:rsidR="0081759A" w:rsidRPr="00D9432C" w:rsidRDefault="0081759A" w:rsidP="00300E65">
      <w:pPr>
        <w:widowControl w:val="0"/>
        <w:autoSpaceDE w:val="0"/>
        <w:autoSpaceDN w:val="0"/>
        <w:adjustRightInd w:val="0"/>
        <w:ind w:firstLine="709"/>
        <w:jc w:val="both"/>
        <w:outlineLvl w:val="1"/>
        <w:rPr>
          <w:sz w:val="26"/>
          <w:szCs w:val="26"/>
        </w:rPr>
      </w:pPr>
      <w:r w:rsidRPr="00D9432C">
        <w:rPr>
          <w:sz w:val="26"/>
          <w:szCs w:val="26"/>
        </w:rPr>
        <w:t>Перечень мероприятий муниципальной программы представлен в приложении 2 к программе.</w:t>
      </w:r>
    </w:p>
    <w:p w:rsidR="0081759A" w:rsidRPr="00D9432C" w:rsidRDefault="0081759A" w:rsidP="00300E65">
      <w:pPr>
        <w:widowControl w:val="0"/>
        <w:autoSpaceDE w:val="0"/>
        <w:autoSpaceDN w:val="0"/>
        <w:adjustRightInd w:val="0"/>
        <w:ind w:firstLine="709"/>
        <w:jc w:val="both"/>
        <w:outlineLvl w:val="1"/>
        <w:rPr>
          <w:sz w:val="26"/>
          <w:szCs w:val="26"/>
        </w:rPr>
      </w:pPr>
    </w:p>
    <w:p w:rsidR="0081759A" w:rsidRPr="00D9432C" w:rsidRDefault="0081759A" w:rsidP="00300E65">
      <w:pPr>
        <w:widowControl w:val="0"/>
        <w:autoSpaceDE w:val="0"/>
        <w:autoSpaceDN w:val="0"/>
        <w:adjustRightInd w:val="0"/>
        <w:ind w:firstLine="709"/>
        <w:jc w:val="center"/>
        <w:outlineLvl w:val="1"/>
        <w:rPr>
          <w:sz w:val="26"/>
          <w:szCs w:val="26"/>
        </w:rPr>
      </w:pPr>
      <w:r w:rsidRPr="00D9432C">
        <w:rPr>
          <w:sz w:val="26"/>
          <w:szCs w:val="26"/>
        </w:rPr>
        <w:t>4. МЕХАНИЗМ РЕАЛИЗАЦИИ МУНИЦИПАЛЬНОЙ ПРОГРАММЫ</w:t>
      </w:r>
    </w:p>
    <w:p w:rsidR="0081759A" w:rsidRPr="00D9432C" w:rsidRDefault="0081759A" w:rsidP="00300E65">
      <w:pPr>
        <w:widowControl w:val="0"/>
        <w:autoSpaceDE w:val="0"/>
        <w:autoSpaceDN w:val="0"/>
        <w:adjustRightInd w:val="0"/>
        <w:ind w:firstLine="709"/>
        <w:jc w:val="both"/>
        <w:rPr>
          <w:sz w:val="26"/>
          <w:szCs w:val="26"/>
        </w:rPr>
      </w:pP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 Механизм реализации муниципальной программы предполагает:</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Разработку и принятие нормативных правовых актов муниципального образования, необходимых для ее выполнения, включая установление Порядка выделения и расходования средств на реализацию ее мероприятий;</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Обеспечение управления, эффективного использования средств, выделенных на реализацию муниципальной программы;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а также связанных с изменениями внешней среды;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 xml:space="preserve">Передачу при необходимости части функций по ее реализации муниципальным образовательным организациям и учреждениям; </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Предоставление отчета о реализации муниципальной программы в состав итогов социально-экономического развития города Когалыма;</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Информирование общественности о ходе и результатах ее реализации, в том числе о механизмах реализации отдельных программных мероприятий;</w:t>
      </w:r>
    </w:p>
    <w:p w:rsidR="0081759A" w:rsidRPr="00D9432C" w:rsidRDefault="0081759A" w:rsidP="00FC3D36">
      <w:pPr>
        <w:widowControl w:val="0"/>
        <w:tabs>
          <w:tab w:val="left" w:pos="1260"/>
        </w:tabs>
        <w:ind w:firstLine="709"/>
        <w:jc w:val="both"/>
        <w:rPr>
          <w:sz w:val="26"/>
          <w:szCs w:val="26"/>
        </w:rPr>
      </w:pPr>
      <w:r w:rsidRPr="00D9432C">
        <w:rPr>
          <w:sz w:val="26"/>
          <w:szCs w:val="26"/>
        </w:rPr>
        <w:t xml:space="preserve">4.2. Ответственный исполнитель осуществляет: </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Управление реализацией муниципальной программой, в том числе через внесение в неё необходимых изменений;</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Ежегодное планирование объемов финансового обеспечения мероприятий муниципальной программы на текущий год и плановый период в соответствии с законодательными и нормативными правовыми актами;</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Формирование и утверждение своим приказом комплексного плана по реализации муниципальной программы (сетевого графика), а также мониторинг его исполнения, при необходимости его корректировку;</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Разработку и (или) совершенствование механизма ее реализации (в том числе отдельных мероприятий программы);</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Эффективное и целевое использование средств, выделяемых на ее реализацию.</w:t>
      </w:r>
    </w:p>
    <w:p w:rsidR="0081759A" w:rsidRPr="00D9432C" w:rsidRDefault="0081759A" w:rsidP="00FC3D36">
      <w:pPr>
        <w:widowControl w:val="0"/>
        <w:ind w:firstLine="709"/>
        <w:jc w:val="both"/>
        <w:rPr>
          <w:sz w:val="26"/>
          <w:szCs w:val="26"/>
        </w:rPr>
      </w:pPr>
      <w:r w:rsidRPr="00D9432C">
        <w:rPr>
          <w:sz w:val="26"/>
          <w:szCs w:val="26"/>
        </w:rPr>
        <w:t xml:space="preserve">4.3. Ответственный исполнитель вправе вносить предложения об изменении объемов финансирования отдельных задач и мероприятий </w:t>
      </w:r>
      <w:r w:rsidRPr="00D9432C">
        <w:rPr>
          <w:sz w:val="26"/>
          <w:szCs w:val="26"/>
        </w:rPr>
        <w:lastRenderedPageBreak/>
        <w:t>муниципальной программы.</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Соисполнителями муниципальной программы являются:</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Управление культуры, спорта и молодёжной политики Администрации города Когалыма;</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Муниципальное казённое учреждение «Управление капитального строительства города Когалыма».</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Соисполнители обеспечивают:</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Своевременное исполнение сетевого графика;</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Эффективное и целевое использование бюджетных средств, выделяемых на ее реализацию;</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По результатам деятельности в соответствии с установленными сроками и формами отчетности представляют ответственному исполнителю отчет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программы;</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 xml:space="preserve">Выполнение своих функций во взаимодействии с заинтересованными исполнительными органами государственной власти Российской Федерации, автономного округа, органами местного самоуправления муниципальных образований; </w:t>
      </w:r>
    </w:p>
    <w:p w:rsidR="0081759A" w:rsidRPr="00D9432C" w:rsidRDefault="0081759A" w:rsidP="00FC3D36">
      <w:pPr>
        <w:widowControl w:val="0"/>
        <w:ind w:firstLine="709"/>
        <w:jc w:val="both"/>
        <w:rPr>
          <w:sz w:val="26"/>
          <w:szCs w:val="26"/>
        </w:rPr>
      </w:pPr>
      <w:r w:rsidRPr="00D9432C">
        <w:rPr>
          <w:sz w:val="26"/>
          <w:szCs w:val="26"/>
        </w:rPr>
        <w:t>4.6. Соисполнители несут ответственность за реализацию координируемых мероприятий программы и конечные результаты их реализации, за рациональное использование выделяемых на их реализацию средств, уточняют сроки и объемы их финансирования.</w:t>
      </w:r>
    </w:p>
    <w:p w:rsidR="0081759A" w:rsidRPr="00D9432C" w:rsidRDefault="0081759A" w:rsidP="00FC3D36">
      <w:pPr>
        <w:widowControl w:val="0"/>
        <w:ind w:firstLine="709"/>
        <w:jc w:val="both"/>
        <w:rPr>
          <w:sz w:val="26"/>
          <w:szCs w:val="26"/>
        </w:rPr>
      </w:pPr>
      <w:r w:rsidRPr="00D9432C">
        <w:rPr>
          <w:sz w:val="26"/>
          <w:szCs w:val="26"/>
        </w:rPr>
        <w:t>4.7. Внесение изменений в муниципальную программу осуществляется на условиях и в порядке её рассмотрения, согласования и утверждения.</w:t>
      </w:r>
    </w:p>
    <w:p w:rsidR="0081759A" w:rsidRPr="00D9432C" w:rsidRDefault="0081759A" w:rsidP="00FC3D36">
      <w:pPr>
        <w:widowControl w:val="0"/>
        <w:tabs>
          <w:tab w:val="left" w:pos="1080"/>
        </w:tabs>
        <w:ind w:firstLine="709"/>
        <w:jc w:val="both"/>
        <w:rPr>
          <w:sz w:val="26"/>
          <w:szCs w:val="26"/>
        </w:rPr>
      </w:pPr>
      <w:r w:rsidRPr="00D9432C">
        <w:rPr>
          <w:sz w:val="26"/>
          <w:szCs w:val="26"/>
        </w:rPr>
        <w:t xml:space="preserve">4.8. Оценка хода исполнения мероприятий муниципальной программы основана на мониторинге ожидаемых непосредственных и конечных результатов её реализации путём </w:t>
      </w:r>
      <w:proofErr w:type="gramStart"/>
      <w:r w:rsidRPr="00D9432C">
        <w:rPr>
          <w:sz w:val="26"/>
          <w:szCs w:val="26"/>
        </w:rPr>
        <w:t>сопоставления</w:t>
      </w:r>
      <w:proofErr w:type="gramEnd"/>
      <w:r w:rsidRPr="00D9432C">
        <w:rPr>
          <w:sz w:val="26"/>
          <w:szCs w:val="26"/>
        </w:rPr>
        <w:t xml:space="preserve"> фактически достигнутых и целевых значений показателей. В соответствии с данными мониторинга по фактически достигнутым результатам реализации в программу могут быть внесены корректировки. В случае выявления лучших практик реализации программных мероприятий в неё могут быть внесены корректировки, связанные с оптимизацией этих мероприятий.</w:t>
      </w:r>
    </w:p>
    <w:p w:rsidR="0081759A" w:rsidRPr="00D9432C" w:rsidRDefault="0081759A" w:rsidP="00FC3D36">
      <w:pPr>
        <w:ind w:firstLine="709"/>
        <w:jc w:val="both"/>
        <w:rPr>
          <w:sz w:val="26"/>
          <w:szCs w:val="26"/>
        </w:rPr>
      </w:pPr>
      <w:r w:rsidRPr="00D9432C">
        <w:rPr>
          <w:sz w:val="26"/>
          <w:szCs w:val="26"/>
        </w:rPr>
        <w:t>4.9. Финансовое обеспечение муниципальной программы осуществляется за счет бюджетных ассигнований федерального бюджета, бюджета Ханты-Мансийского автономного округа - Югры, средств бюджета города Когалыма и внебюджетных источников.</w:t>
      </w:r>
    </w:p>
    <w:p w:rsidR="0081759A" w:rsidRPr="00D9432C" w:rsidRDefault="0081759A" w:rsidP="00FC3D36">
      <w:pPr>
        <w:ind w:firstLine="709"/>
        <w:jc w:val="both"/>
        <w:rPr>
          <w:sz w:val="26"/>
          <w:szCs w:val="26"/>
        </w:rPr>
      </w:pPr>
      <w:r w:rsidRPr="00D9432C">
        <w:rPr>
          <w:sz w:val="26"/>
          <w:szCs w:val="26"/>
        </w:rPr>
        <w:t>4.10. Реализация Программы осуществляется:</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основе ежегодного соглашения между Департаментом образования и молодежной политики Ханты-Мансийского автономного округа - Югры и муниципальным образованием Ханты-Мансийского автономного округа - Югры городской округ город Когалым по реализации мероприятий государственной программы Ханты-Мансийского автономного округа - Югры «Развитие образования </w:t>
      </w:r>
      <w:r w:rsidRPr="00D9432C">
        <w:rPr>
          <w:bCs/>
          <w:sz w:val="26"/>
          <w:szCs w:val="26"/>
        </w:rPr>
        <w:t>вХанты-Мансийском автономном округе – Югре на 2014-2020 годы»;</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основании условий </w:t>
      </w:r>
      <w:proofErr w:type="spellStart"/>
      <w:r w:rsidRPr="00D9432C">
        <w:rPr>
          <w:sz w:val="26"/>
          <w:szCs w:val="26"/>
        </w:rPr>
        <w:t>софинансирования</w:t>
      </w:r>
      <w:proofErr w:type="spellEnd"/>
      <w:r w:rsidRPr="00D9432C">
        <w:rPr>
          <w:sz w:val="26"/>
          <w:szCs w:val="26"/>
        </w:rPr>
        <w:t xml:space="preserve">, в том числе за счет средств бюджета Ханты-Мансийского автономного округа - Югры путем </w:t>
      </w:r>
      <w:r w:rsidRPr="00D9432C">
        <w:rPr>
          <w:sz w:val="26"/>
          <w:szCs w:val="26"/>
        </w:rPr>
        <w:lastRenderedPageBreak/>
        <w:t>выделения субсидии бюджету города Когалыма и выделения собственных средств из бюджета муниципального образования город Когалым на осуществление мероприятий.</w:t>
      </w: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4.11. Управление и контроль реализации программы:</w:t>
      </w:r>
    </w:p>
    <w:p w:rsidR="0081759A" w:rsidRPr="00D9432C" w:rsidRDefault="0081759A" w:rsidP="00FC3D36">
      <w:pPr>
        <w:ind w:firstLine="709"/>
        <w:jc w:val="both"/>
        <w:rPr>
          <w:sz w:val="26"/>
          <w:szCs w:val="26"/>
        </w:rPr>
      </w:pPr>
      <w:r w:rsidRPr="00D9432C">
        <w:rPr>
          <w:sz w:val="26"/>
          <w:szCs w:val="26"/>
        </w:rPr>
        <w:t>Проведение конкурсных мероприятий среди образовательных организаций города, лучших педагогов (преподавателей), способной и талантливой молодёжи на получение грантов, премий Администрации города Когалыма проводятся в соответствии с положениями, утверждёнными постановлением Администрации города Когалыма.</w:t>
      </w:r>
    </w:p>
    <w:p w:rsidR="0081759A" w:rsidRPr="00D9432C" w:rsidRDefault="0081759A" w:rsidP="00FC3D36">
      <w:pPr>
        <w:pStyle w:val="a4"/>
        <w:ind w:firstLine="709"/>
        <w:jc w:val="both"/>
        <w:rPr>
          <w:rFonts w:ascii="Times New Roman" w:hAnsi="Times New Roman"/>
          <w:sz w:val="26"/>
          <w:szCs w:val="26"/>
        </w:rPr>
      </w:pPr>
      <w:r w:rsidRPr="00D9432C">
        <w:rPr>
          <w:rFonts w:ascii="Times New Roman" w:hAnsi="Times New Roman"/>
          <w:sz w:val="26"/>
          <w:szCs w:val="26"/>
        </w:rPr>
        <w:t xml:space="preserve">Для обеспечения мониторинга и анализа реализации Программы, ответственный исполнитель Программы </w:t>
      </w:r>
      <w:proofErr w:type="gramStart"/>
      <w:r w:rsidRPr="00D9432C">
        <w:rPr>
          <w:rFonts w:ascii="Times New Roman" w:hAnsi="Times New Roman"/>
          <w:sz w:val="26"/>
          <w:szCs w:val="26"/>
        </w:rPr>
        <w:t>отчитывается о ходе</w:t>
      </w:r>
      <w:proofErr w:type="gramEnd"/>
      <w:r w:rsidRPr="00D9432C">
        <w:rPr>
          <w:rFonts w:ascii="Times New Roman" w:hAnsi="Times New Roman"/>
          <w:sz w:val="26"/>
          <w:szCs w:val="26"/>
        </w:rPr>
        <w:t xml:space="preserve"> её выполнения в сроки, предусмотренные в разделе 6 «Управление и контроль реализации муниципальной программы» постановления Администрации города Когалыма от 26.08.2013 №2514 «О муниципальных и ведомственных целевых программах».</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4.12. К основным рискам реализации муниципальной программы относятся: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Финансово-экономические риски - недофинансирование мероприятий программы со стороны муниципальных образований. Финансово-экономические риски связаны с возможным недофинансированием ряда программных мероприятий, в которых предполагается выполнение мероприятий, рекомендованных надзорными органами. Снижение риска недостаточного финансирования возможно при обеспечении правильного расчета необходимых объемов средств муниципального бюджета, а также привлечения внебюджетных источников.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Нормативные правовые риски - непринятие или несвоевременное принятие необходимых правовых актов, в том числе на федеральном уровне, внесение существенных изменений в проекты нормативных правовых актов, влияющих на программные мероприятия.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Организационные и управленческие риски - недостаточная проработка вопросов, решаемых в программных мероприятиях, недостаточная подготовка управленческого персонала, неадекватность системы мониторинга реализации муниципальной программы, отставание от сроков реализации программных мероприятий, в том числе по причине невыполнения или ненадлежащего выполнения обязательств поставщиками и подрядчиками работ. Ошибочная организационная схема и слабый управленческий потенциал (в том числе недостаточный уровень квалификации для работ с новыми инструментами) могут приводить к неэффективному управлению процессом реализации муниципальной программы, несогласованности действий основного исполнителя муниципальной программы и соисполнителей муниципальной программы, низкому качеству реализации программных мероприятий на уровне образовательных организаций, учреждений молодежной политики. Устранение риска возможно за счет обеспечения постоянного и оперативного мониторинга реализации муниципальной программы и ее подпрограмм, а также за счет ее корректировки на основе анализа данных мониторинга, информационное обеспечение, включающее мониторинг реализации муниципальной программы и оперативное консультирование всех ее соисполнителей.</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муниципальной программы. 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 в том числе перераспределением финансовых ресурсов в целях эффективного использования бюджетных средств.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Социальные риски могут реализоваться в сопротивлении общественности изменениям, связанном с недостаточным освещением в средствах массовой информации, сети Интернет целей, задач и запланированных муниципальной программой результатов, с ошибками в реализации программных мероприятий, с планированием, недостаточно учитывающим социальные последствия.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молодежной политики, а также публичного освещения хода и результатов реализации государственной программы. Важно также демонстрировать достижения реализации муниципальной программы.</w:t>
      </w:r>
    </w:p>
    <w:p w:rsidR="0081759A" w:rsidRPr="00D9432C" w:rsidRDefault="0081759A" w:rsidP="00040F63">
      <w:pPr>
        <w:pStyle w:val="ConsPlusNormal"/>
        <w:ind w:firstLine="709"/>
        <w:jc w:val="both"/>
        <w:rPr>
          <w:rFonts w:ascii="Times New Roman" w:hAnsi="Times New Roman" w:cs="Times New Roman"/>
          <w:sz w:val="26"/>
          <w:szCs w:val="26"/>
        </w:rPr>
      </w:pPr>
    </w:p>
    <w:p w:rsidR="0081759A" w:rsidRPr="00D9432C" w:rsidRDefault="0081759A" w:rsidP="00B7324B">
      <w:pPr>
        <w:pStyle w:val="ConsPlusNormal"/>
        <w:jc w:val="both"/>
        <w:rPr>
          <w:rFonts w:ascii="Times New Roman" w:hAnsi="Times New Roman" w:cs="Times New Roman"/>
          <w:sz w:val="26"/>
          <w:szCs w:val="26"/>
        </w:rPr>
      </w:pPr>
    </w:p>
    <w:p w:rsidR="0081759A" w:rsidRPr="00D9432C" w:rsidRDefault="0081759A" w:rsidP="00300E65">
      <w:pPr>
        <w:widowControl w:val="0"/>
        <w:autoSpaceDE w:val="0"/>
        <w:autoSpaceDN w:val="0"/>
        <w:adjustRightInd w:val="0"/>
        <w:ind w:firstLine="709"/>
        <w:jc w:val="both"/>
        <w:rPr>
          <w:rFonts w:cs="Calibri"/>
        </w:rPr>
      </w:pPr>
    </w:p>
    <w:p w:rsidR="0081759A" w:rsidRPr="00D9432C" w:rsidRDefault="0081759A" w:rsidP="00742CFD">
      <w:pPr>
        <w:pStyle w:val="a4"/>
        <w:jc w:val="both"/>
        <w:rPr>
          <w:rFonts w:ascii="Times New Roman" w:hAnsi="Times New Roman"/>
          <w:sz w:val="26"/>
          <w:szCs w:val="26"/>
        </w:rPr>
        <w:sectPr w:rsidR="0081759A" w:rsidRPr="00D9432C" w:rsidSect="00FE7A4A">
          <w:footerReference w:type="default" r:id="rId48"/>
          <w:pgSz w:w="11906" w:h="16838" w:code="9"/>
          <w:pgMar w:top="1276" w:right="567" w:bottom="1134" w:left="2552" w:header="709" w:footer="0" w:gutter="0"/>
          <w:cols w:space="708"/>
          <w:docGrid w:linePitch="360"/>
        </w:sectPr>
      </w:pPr>
    </w:p>
    <w:p w:rsidR="0081759A" w:rsidRPr="00D9432C" w:rsidRDefault="0081759A" w:rsidP="00FC3D36">
      <w:pPr>
        <w:ind w:left="10490"/>
        <w:jc w:val="right"/>
        <w:rPr>
          <w:sz w:val="26"/>
          <w:szCs w:val="26"/>
        </w:rPr>
      </w:pPr>
      <w:r w:rsidRPr="00D9432C">
        <w:rPr>
          <w:sz w:val="26"/>
          <w:szCs w:val="26"/>
        </w:rPr>
        <w:lastRenderedPageBreak/>
        <w:t>Приложение 1</w:t>
      </w:r>
    </w:p>
    <w:p w:rsidR="0081759A" w:rsidRPr="00D9432C" w:rsidRDefault="0081759A" w:rsidP="00FC3D36">
      <w:pPr>
        <w:ind w:left="10490"/>
        <w:jc w:val="right"/>
        <w:rPr>
          <w:sz w:val="26"/>
          <w:szCs w:val="26"/>
        </w:rPr>
      </w:pPr>
      <w:r w:rsidRPr="00D9432C">
        <w:rPr>
          <w:sz w:val="26"/>
          <w:szCs w:val="26"/>
        </w:rPr>
        <w:t>к муниципальной программе «Развитие образование в городе Когалыме»</w:t>
      </w:r>
    </w:p>
    <w:p w:rsidR="0081759A" w:rsidRPr="00D9432C" w:rsidRDefault="0081759A" w:rsidP="003D0FBD">
      <w:pPr>
        <w:ind w:left="10490"/>
        <w:rPr>
          <w:sz w:val="26"/>
          <w:szCs w:val="26"/>
        </w:rPr>
      </w:pPr>
    </w:p>
    <w:p w:rsidR="0081759A" w:rsidRPr="00D9432C" w:rsidRDefault="0081759A" w:rsidP="00842C78">
      <w:pPr>
        <w:jc w:val="center"/>
        <w:rPr>
          <w:sz w:val="26"/>
          <w:szCs w:val="26"/>
        </w:rPr>
      </w:pPr>
      <w:r w:rsidRPr="00D9432C">
        <w:rPr>
          <w:sz w:val="26"/>
          <w:szCs w:val="26"/>
        </w:rPr>
        <w:t>Целевые показатели муниципальной программы «Развитие о</w:t>
      </w:r>
      <w:r w:rsidR="009E32C1" w:rsidRPr="00D9432C">
        <w:rPr>
          <w:sz w:val="26"/>
          <w:szCs w:val="26"/>
        </w:rPr>
        <w:t>бразования</w:t>
      </w:r>
      <w:r w:rsidRPr="00D9432C">
        <w:rPr>
          <w:sz w:val="26"/>
          <w:szCs w:val="26"/>
        </w:rPr>
        <w:t xml:space="preserve"> в городе Когалыме»</w:t>
      </w:r>
    </w:p>
    <w:p w:rsidR="0081759A" w:rsidRPr="00D9432C" w:rsidRDefault="0081759A" w:rsidP="00842C78">
      <w:pPr>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D9432C" w:rsidRPr="00D9432C" w:rsidTr="009E32C1">
        <w:trPr>
          <w:trHeight w:val="574"/>
        </w:trPr>
        <w:tc>
          <w:tcPr>
            <w:tcW w:w="256"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w:t>
            </w:r>
            <w:proofErr w:type="gramStart"/>
            <w:r w:rsidRPr="00D9432C">
              <w:rPr>
                <w:sz w:val="26"/>
                <w:szCs w:val="26"/>
              </w:rPr>
              <w:t>п</w:t>
            </w:r>
            <w:proofErr w:type="gramEnd"/>
            <w:r w:rsidRPr="00D9432C">
              <w:rPr>
                <w:sz w:val="26"/>
                <w:szCs w:val="26"/>
              </w:rPr>
              <w:t>/п</w:t>
            </w:r>
          </w:p>
        </w:tc>
        <w:tc>
          <w:tcPr>
            <w:tcW w:w="142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Наименование показателей результатов</w:t>
            </w:r>
          </w:p>
        </w:tc>
        <w:tc>
          <w:tcPr>
            <w:tcW w:w="44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Единица измерения</w:t>
            </w:r>
          </w:p>
        </w:tc>
        <w:tc>
          <w:tcPr>
            <w:tcW w:w="623"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Базовый показатель на начало реализации муниципальной программы</w:t>
            </w:r>
          </w:p>
        </w:tc>
        <w:tc>
          <w:tcPr>
            <w:tcW w:w="1247" w:type="pct"/>
            <w:gridSpan w:val="4"/>
            <w:vAlign w:val="center"/>
          </w:tcPr>
          <w:p w:rsidR="009E32C1" w:rsidRPr="00D9432C" w:rsidRDefault="009E32C1" w:rsidP="00FC3D36">
            <w:pPr>
              <w:pStyle w:val="a4"/>
              <w:jc w:val="center"/>
              <w:rPr>
                <w:rFonts w:ascii="Times New Roman" w:hAnsi="Times New Roman"/>
                <w:sz w:val="26"/>
                <w:szCs w:val="26"/>
              </w:rPr>
            </w:pPr>
            <w:r w:rsidRPr="00D9432C">
              <w:rPr>
                <w:rFonts w:ascii="Times New Roman" w:hAnsi="Times New Roman"/>
                <w:sz w:val="26"/>
                <w:szCs w:val="26"/>
                <w:lang w:eastAsia="ru-RU"/>
              </w:rPr>
              <w:t>Значения показателя по годам</w:t>
            </w:r>
          </w:p>
        </w:tc>
        <w:tc>
          <w:tcPr>
            <w:tcW w:w="1004" w:type="pct"/>
            <w:vMerge w:val="restart"/>
          </w:tcPr>
          <w:p w:rsidR="009E32C1" w:rsidRPr="00D9432C" w:rsidRDefault="009E32C1" w:rsidP="00FC3D36">
            <w:pPr>
              <w:pStyle w:val="a4"/>
              <w:jc w:val="center"/>
              <w:rPr>
                <w:rFonts w:ascii="Times New Roman" w:hAnsi="Times New Roman"/>
                <w:sz w:val="26"/>
                <w:szCs w:val="26"/>
                <w:lang w:eastAsia="ru-RU"/>
              </w:rPr>
            </w:pPr>
            <w:r w:rsidRPr="00D9432C">
              <w:rPr>
                <w:rFonts w:ascii="Times New Roman" w:hAnsi="Times New Roman"/>
                <w:sz w:val="26"/>
                <w:szCs w:val="26"/>
                <w:lang w:eastAsia="ru-RU"/>
              </w:rPr>
              <w:t>Целевое значение показателя на момент окончания действия муниципальной программы</w:t>
            </w:r>
          </w:p>
        </w:tc>
      </w:tr>
      <w:tr w:rsidR="00D9432C" w:rsidRPr="00D9432C" w:rsidTr="009E32C1">
        <w:tc>
          <w:tcPr>
            <w:tcW w:w="256" w:type="pct"/>
            <w:vMerge/>
            <w:vAlign w:val="center"/>
          </w:tcPr>
          <w:p w:rsidR="009E32C1" w:rsidRPr="00D9432C" w:rsidRDefault="009E32C1" w:rsidP="00A37466">
            <w:pPr>
              <w:widowControl w:val="0"/>
              <w:autoSpaceDE w:val="0"/>
              <w:autoSpaceDN w:val="0"/>
              <w:adjustRightInd w:val="0"/>
              <w:ind w:firstLine="709"/>
              <w:jc w:val="center"/>
              <w:rPr>
                <w:sz w:val="26"/>
                <w:szCs w:val="26"/>
              </w:rPr>
            </w:pPr>
          </w:p>
        </w:tc>
        <w:tc>
          <w:tcPr>
            <w:tcW w:w="1425" w:type="pct"/>
            <w:vMerge/>
            <w:vAlign w:val="center"/>
          </w:tcPr>
          <w:p w:rsidR="009E32C1" w:rsidRPr="00D9432C" w:rsidRDefault="009E32C1" w:rsidP="00A37466">
            <w:pPr>
              <w:widowControl w:val="0"/>
              <w:autoSpaceDE w:val="0"/>
              <w:autoSpaceDN w:val="0"/>
              <w:adjustRightInd w:val="0"/>
              <w:jc w:val="center"/>
              <w:rPr>
                <w:sz w:val="26"/>
                <w:szCs w:val="26"/>
              </w:rPr>
            </w:pPr>
          </w:p>
        </w:tc>
        <w:tc>
          <w:tcPr>
            <w:tcW w:w="445" w:type="pct"/>
            <w:vMerge/>
            <w:vAlign w:val="center"/>
          </w:tcPr>
          <w:p w:rsidR="009E32C1" w:rsidRPr="00D9432C" w:rsidRDefault="009E32C1" w:rsidP="00A37466">
            <w:pPr>
              <w:widowControl w:val="0"/>
              <w:autoSpaceDE w:val="0"/>
              <w:autoSpaceDN w:val="0"/>
              <w:adjustRightInd w:val="0"/>
              <w:jc w:val="center"/>
              <w:rPr>
                <w:sz w:val="26"/>
                <w:szCs w:val="26"/>
              </w:rPr>
            </w:pPr>
          </w:p>
        </w:tc>
        <w:tc>
          <w:tcPr>
            <w:tcW w:w="623" w:type="pct"/>
            <w:vMerge/>
            <w:vAlign w:val="center"/>
          </w:tcPr>
          <w:p w:rsidR="009E32C1" w:rsidRPr="00D9432C" w:rsidRDefault="009E32C1" w:rsidP="00A37466">
            <w:pPr>
              <w:widowControl w:val="0"/>
              <w:autoSpaceDE w:val="0"/>
              <w:autoSpaceDN w:val="0"/>
              <w:adjustRightInd w:val="0"/>
              <w:jc w:val="center"/>
              <w:rPr>
                <w:sz w:val="26"/>
                <w:szCs w:val="26"/>
              </w:rPr>
            </w:pP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2016г.</w:t>
            </w: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2017г.</w:t>
            </w:r>
          </w:p>
        </w:tc>
        <w:tc>
          <w:tcPr>
            <w:tcW w:w="312" w:type="pct"/>
            <w:vAlign w:val="center"/>
          </w:tcPr>
          <w:p w:rsidR="009E32C1" w:rsidRPr="00D9432C" w:rsidRDefault="009E32C1" w:rsidP="00A37466">
            <w:pPr>
              <w:pStyle w:val="a4"/>
              <w:jc w:val="center"/>
              <w:rPr>
                <w:rFonts w:ascii="Times New Roman" w:hAnsi="Times New Roman"/>
                <w:sz w:val="26"/>
                <w:szCs w:val="26"/>
              </w:rPr>
            </w:pPr>
            <w:r w:rsidRPr="00D9432C">
              <w:rPr>
                <w:sz w:val="26"/>
                <w:szCs w:val="26"/>
              </w:rPr>
              <w:t>2018г.</w:t>
            </w:r>
          </w:p>
        </w:tc>
        <w:tc>
          <w:tcPr>
            <w:tcW w:w="311" w:type="pct"/>
            <w:vAlign w:val="center"/>
          </w:tcPr>
          <w:p w:rsidR="009E32C1"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2019г.</w:t>
            </w:r>
          </w:p>
        </w:tc>
        <w:tc>
          <w:tcPr>
            <w:tcW w:w="1004" w:type="pct"/>
            <w:vMerge/>
          </w:tcPr>
          <w:p w:rsidR="009E32C1" w:rsidRPr="00D9432C" w:rsidRDefault="009E32C1" w:rsidP="00A37466">
            <w:pPr>
              <w:pStyle w:val="a4"/>
              <w:jc w:val="center"/>
              <w:rPr>
                <w:rFonts w:ascii="Times New Roman" w:hAnsi="Times New Roman"/>
                <w:sz w:val="26"/>
                <w:szCs w:val="26"/>
              </w:rPr>
            </w:pPr>
          </w:p>
        </w:tc>
      </w:tr>
      <w:tr w:rsidR="00D9432C" w:rsidRPr="00D9432C" w:rsidTr="009E32C1">
        <w:tc>
          <w:tcPr>
            <w:tcW w:w="256"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1</w:t>
            </w:r>
          </w:p>
        </w:tc>
        <w:tc>
          <w:tcPr>
            <w:tcW w:w="142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2</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3</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4</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w:t>
            </w:r>
          </w:p>
        </w:tc>
        <w:tc>
          <w:tcPr>
            <w:tcW w:w="1004" w:type="pct"/>
          </w:tcPr>
          <w:p w:rsidR="00A37466"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9</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детей в возрасте от 3-х до 7-ми лет, получающих дошкольную образовательную услугу и (или) услугу по их содержанию</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highlight w:val="yellow"/>
              </w:rPr>
            </w:pPr>
            <w:r w:rsidRPr="00D9432C">
              <w:rPr>
                <w:sz w:val="26"/>
                <w:szCs w:val="26"/>
              </w:rPr>
              <w:t>94,8</w:t>
            </w:r>
          </w:p>
        </w:tc>
        <w:tc>
          <w:tcPr>
            <w:tcW w:w="312" w:type="pct"/>
            <w:vAlign w:val="center"/>
          </w:tcPr>
          <w:p w:rsidR="00A37466" w:rsidRPr="00D9432C" w:rsidRDefault="00A37466" w:rsidP="00A37466">
            <w:pPr>
              <w:jc w:val="center"/>
              <w:rPr>
                <w:sz w:val="26"/>
                <w:szCs w:val="26"/>
              </w:rPr>
            </w:pPr>
            <w:r w:rsidRPr="00D9432C">
              <w:rPr>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4A60E2">
            <w:pPr>
              <w:pStyle w:val="a4"/>
              <w:rPr>
                <w:rFonts w:ascii="Times New Roman" w:hAnsi="Times New Roman"/>
                <w:sz w:val="26"/>
                <w:szCs w:val="26"/>
              </w:rPr>
            </w:pPr>
            <w:r w:rsidRPr="00D9432C">
              <w:rPr>
                <w:rFonts w:ascii="Times New Roman" w:hAnsi="Times New Roman"/>
                <w:sz w:val="26"/>
                <w:szCs w:val="26"/>
              </w:rPr>
              <w:t xml:space="preserve">Обеспеченность детей дошкольного возраста местами в дошкольных образовательных организациях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мест</w:t>
            </w:r>
            <w:r w:rsidR="004A60E2" w:rsidRPr="00D9432C">
              <w:rPr>
                <w:rFonts w:ascii="Times New Roman" w:hAnsi="Times New Roman"/>
                <w:sz w:val="26"/>
                <w:szCs w:val="26"/>
              </w:rPr>
              <w:t>/1000 детей</w:t>
            </w:r>
          </w:p>
        </w:tc>
        <w:tc>
          <w:tcPr>
            <w:tcW w:w="623" w:type="pct"/>
            <w:vAlign w:val="center"/>
          </w:tcPr>
          <w:p w:rsidR="00A37466" w:rsidRPr="006902EC" w:rsidRDefault="00597C83" w:rsidP="00A37466">
            <w:pPr>
              <w:jc w:val="center"/>
              <w:rPr>
                <w:sz w:val="26"/>
                <w:szCs w:val="26"/>
              </w:rPr>
            </w:pPr>
            <w:r w:rsidRPr="006902EC">
              <w:rPr>
                <w:sz w:val="26"/>
                <w:szCs w:val="26"/>
              </w:rPr>
              <w:t>675,5</w:t>
            </w:r>
          </w:p>
        </w:tc>
        <w:tc>
          <w:tcPr>
            <w:tcW w:w="312" w:type="pct"/>
            <w:vAlign w:val="center"/>
          </w:tcPr>
          <w:p w:rsidR="00A37466" w:rsidRPr="006902EC" w:rsidRDefault="00597C83" w:rsidP="00A37466">
            <w:pPr>
              <w:jc w:val="center"/>
              <w:rPr>
                <w:sz w:val="26"/>
                <w:szCs w:val="26"/>
              </w:rPr>
            </w:pPr>
            <w:r w:rsidRPr="006902EC">
              <w:rPr>
                <w:sz w:val="26"/>
                <w:szCs w:val="26"/>
              </w:rPr>
              <w:t>-</w:t>
            </w:r>
          </w:p>
        </w:tc>
        <w:tc>
          <w:tcPr>
            <w:tcW w:w="312" w:type="pct"/>
            <w:vAlign w:val="center"/>
          </w:tcPr>
          <w:p w:rsidR="00A37466" w:rsidRPr="006902EC" w:rsidRDefault="00597C83" w:rsidP="00A37466">
            <w:pPr>
              <w:pStyle w:val="a4"/>
              <w:jc w:val="center"/>
              <w:rPr>
                <w:rFonts w:ascii="Times New Roman" w:hAnsi="Times New Roman"/>
                <w:sz w:val="26"/>
                <w:szCs w:val="26"/>
              </w:rPr>
            </w:pPr>
            <w:r w:rsidRPr="006902EC">
              <w:rPr>
                <w:rFonts w:ascii="Times New Roman" w:hAnsi="Times New Roman"/>
                <w:sz w:val="26"/>
                <w:szCs w:val="26"/>
              </w:rPr>
              <w:t>656,8</w:t>
            </w:r>
          </w:p>
        </w:tc>
        <w:tc>
          <w:tcPr>
            <w:tcW w:w="312" w:type="pct"/>
            <w:vAlign w:val="center"/>
          </w:tcPr>
          <w:p w:rsidR="00A37466" w:rsidRPr="006902EC" w:rsidRDefault="00597C83" w:rsidP="00A37466">
            <w:pPr>
              <w:pStyle w:val="a4"/>
              <w:jc w:val="center"/>
              <w:rPr>
                <w:rFonts w:ascii="Times New Roman" w:hAnsi="Times New Roman"/>
                <w:sz w:val="26"/>
                <w:szCs w:val="26"/>
              </w:rPr>
            </w:pPr>
            <w:r w:rsidRPr="006902EC">
              <w:rPr>
                <w:rFonts w:ascii="Times New Roman" w:hAnsi="Times New Roman"/>
                <w:sz w:val="26"/>
                <w:szCs w:val="26"/>
              </w:rPr>
              <w:t>645,7</w:t>
            </w:r>
          </w:p>
        </w:tc>
        <w:tc>
          <w:tcPr>
            <w:tcW w:w="311" w:type="pct"/>
            <w:vAlign w:val="center"/>
          </w:tcPr>
          <w:p w:rsidR="00A37466" w:rsidRPr="006902EC" w:rsidRDefault="00597C83" w:rsidP="00A37466">
            <w:pPr>
              <w:pStyle w:val="a4"/>
              <w:jc w:val="center"/>
              <w:rPr>
                <w:rFonts w:ascii="Times New Roman" w:hAnsi="Times New Roman"/>
                <w:sz w:val="26"/>
                <w:szCs w:val="26"/>
              </w:rPr>
            </w:pPr>
            <w:r w:rsidRPr="006902EC">
              <w:rPr>
                <w:rFonts w:ascii="Times New Roman" w:hAnsi="Times New Roman"/>
                <w:sz w:val="26"/>
                <w:szCs w:val="26"/>
              </w:rPr>
              <w:t>634,9</w:t>
            </w:r>
          </w:p>
        </w:tc>
        <w:tc>
          <w:tcPr>
            <w:tcW w:w="1004" w:type="pct"/>
            <w:vAlign w:val="center"/>
          </w:tcPr>
          <w:p w:rsidR="00A37466" w:rsidRPr="006902EC" w:rsidRDefault="00597C83" w:rsidP="004A60E2">
            <w:pPr>
              <w:pStyle w:val="a4"/>
              <w:jc w:val="center"/>
              <w:rPr>
                <w:rFonts w:ascii="Times New Roman" w:hAnsi="Times New Roman"/>
                <w:sz w:val="26"/>
                <w:szCs w:val="26"/>
              </w:rPr>
            </w:pPr>
            <w:r w:rsidRPr="006902EC">
              <w:rPr>
                <w:rFonts w:ascii="Times New Roman" w:hAnsi="Times New Roman"/>
                <w:sz w:val="26"/>
                <w:szCs w:val="26"/>
              </w:rPr>
              <w:t>634,9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w:t>
            </w:r>
          </w:p>
          <w:p w:rsidR="009E32C1" w:rsidRPr="00D9432C" w:rsidRDefault="009E32C1" w:rsidP="00A37466">
            <w:pPr>
              <w:pStyle w:val="a4"/>
              <w:rPr>
                <w:rFonts w:ascii="Times New Roman" w:hAnsi="Times New Roman"/>
                <w:sz w:val="26"/>
                <w:szCs w:val="26"/>
              </w:rPr>
            </w:pP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69,4</w:t>
            </w:r>
          </w:p>
        </w:tc>
        <w:tc>
          <w:tcPr>
            <w:tcW w:w="312" w:type="pct"/>
            <w:vAlign w:val="center"/>
          </w:tcPr>
          <w:p w:rsidR="000800CF" w:rsidRPr="004F3E08" w:rsidRDefault="000800CF" w:rsidP="00A37466">
            <w:pPr>
              <w:jc w:val="center"/>
              <w:rPr>
                <w:sz w:val="26"/>
                <w:szCs w:val="26"/>
              </w:rPr>
            </w:pPr>
            <w:r w:rsidRPr="004F3E08">
              <w:rPr>
                <w:sz w:val="26"/>
                <w:szCs w:val="26"/>
              </w:rPr>
              <w:t>65,8</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65,9</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66,0</w:t>
            </w:r>
          </w:p>
        </w:tc>
        <w:tc>
          <w:tcPr>
            <w:tcW w:w="311" w:type="pct"/>
            <w:vAlign w:val="center"/>
          </w:tcPr>
          <w:p w:rsidR="00A37466" w:rsidRPr="004F3E08" w:rsidRDefault="003F718E" w:rsidP="00A37466">
            <w:pPr>
              <w:pStyle w:val="a4"/>
              <w:jc w:val="center"/>
              <w:rPr>
                <w:rFonts w:ascii="Times New Roman" w:hAnsi="Times New Roman"/>
                <w:sz w:val="26"/>
                <w:szCs w:val="26"/>
              </w:rPr>
            </w:pPr>
            <w:r>
              <w:rPr>
                <w:rFonts w:ascii="Times New Roman" w:hAnsi="Times New Roman"/>
                <w:sz w:val="26"/>
                <w:szCs w:val="26"/>
              </w:rPr>
              <w:t>66,0</w:t>
            </w:r>
          </w:p>
        </w:tc>
        <w:tc>
          <w:tcPr>
            <w:tcW w:w="1004" w:type="pct"/>
            <w:vAlign w:val="center"/>
          </w:tcPr>
          <w:p w:rsidR="00A37466" w:rsidRPr="004F3E08" w:rsidRDefault="006902EC" w:rsidP="00B92589">
            <w:pPr>
              <w:pStyle w:val="a4"/>
              <w:jc w:val="center"/>
              <w:rPr>
                <w:rFonts w:ascii="Times New Roman" w:hAnsi="Times New Roman"/>
                <w:sz w:val="26"/>
                <w:szCs w:val="26"/>
              </w:rPr>
            </w:pPr>
            <w:r>
              <w:rPr>
                <w:rFonts w:ascii="Times New Roman" w:hAnsi="Times New Roman"/>
                <w:sz w:val="26"/>
                <w:szCs w:val="26"/>
              </w:rPr>
              <w:t>66,0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autoSpaceDE w:val="0"/>
              <w:autoSpaceDN w:val="0"/>
              <w:adjustRightInd w:val="0"/>
              <w:rPr>
                <w:sz w:val="26"/>
                <w:szCs w:val="26"/>
              </w:rPr>
            </w:pPr>
            <w:r w:rsidRPr="00D9432C">
              <w:rPr>
                <w:sz w:val="26"/>
                <w:szCs w:val="26"/>
              </w:rPr>
              <w:t xml:space="preserve">Доля обучающихся в муниципальных общеобразовательных организациях, занимающихся в одну смену, в общей </w:t>
            </w:r>
            <w:proofErr w:type="gramStart"/>
            <w:r w:rsidRPr="00D9432C">
              <w:rPr>
                <w:sz w:val="26"/>
                <w:szCs w:val="26"/>
              </w:rPr>
              <w:t>численности</w:t>
            </w:r>
            <w:proofErr w:type="gramEnd"/>
            <w:r w:rsidRPr="00D9432C">
              <w:rPr>
                <w:sz w:val="26"/>
                <w:szCs w:val="26"/>
              </w:rPr>
              <w:t xml:space="preserve"> обучающихся в муниципальных общеобразовательных организациях, в том числе:</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68</w:t>
            </w:r>
          </w:p>
        </w:tc>
        <w:tc>
          <w:tcPr>
            <w:tcW w:w="312"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73,4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,5</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4.1.</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 xml:space="preserve">Доля </w:t>
            </w:r>
            <w:proofErr w:type="gramStart"/>
            <w:r w:rsidRPr="00D9432C">
              <w:rPr>
                <w:rFonts w:ascii="Times New Roman" w:eastAsia="Times New Roman" w:hAnsi="Times New Roman"/>
                <w:bCs/>
                <w:sz w:val="26"/>
                <w:szCs w:val="26"/>
                <w:lang w:eastAsia="ru-RU"/>
              </w:rPr>
              <w:t>обучающихся</w:t>
            </w:r>
            <w:proofErr w:type="gramEnd"/>
            <w:r w:rsidRPr="00D9432C">
              <w:rPr>
                <w:rFonts w:ascii="Times New Roman" w:eastAsia="Times New Roman" w:hAnsi="Times New Roman"/>
                <w:bCs/>
                <w:sz w:val="26"/>
                <w:szCs w:val="26"/>
                <w:lang w:eastAsia="ru-RU"/>
              </w:rPr>
              <w:t xml:space="preserve"> по образовательным программам начального общего образования, занимающихся в первую смену</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69,5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75,9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80,2</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4.2. </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 xml:space="preserve">Доля </w:t>
            </w:r>
            <w:proofErr w:type="gramStart"/>
            <w:r w:rsidRPr="00D9432C">
              <w:rPr>
                <w:rFonts w:ascii="Times New Roman" w:eastAsia="Times New Roman" w:hAnsi="Times New Roman"/>
                <w:bCs/>
                <w:sz w:val="26"/>
                <w:szCs w:val="26"/>
                <w:lang w:eastAsia="ru-RU"/>
              </w:rPr>
              <w:t>обучающихся</w:t>
            </w:r>
            <w:proofErr w:type="gramEnd"/>
            <w:r w:rsidRPr="00D9432C">
              <w:rPr>
                <w:rFonts w:ascii="Times New Roman" w:eastAsia="Times New Roman" w:hAnsi="Times New Roman"/>
                <w:bCs/>
                <w:sz w:val="26"/>
                <w:szCs w:val="26"/>
                <w:lang w:eastAsia="ru-RU"/>
              </w:rPr>
              <w:t xml:space="preserve"> по образовательным программам основного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73,6</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68,3</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63,0</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4.3. </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 xml:space="preserve">Доля </w:t>
            </w:r>
            <w:proofErr w:type="gramStart"/>
            <w:r w:rsidRPr="00D9432C">
              <w:rPr>
                <w:rFonts w:ascii="Times New Roman" w:eastAsia="Times New Roman" w:hAnsi="Times New Roman"/>
                <w:bCs/>
                <w:sz w:val="26"/>
                <w:szCs w:val="26"/>
                <w:lang w:eastAsia="ru-RU"/>
              </w:rPr>
              <w:t>обучающихся</w:t>
            </w:r>
            <w:proofErr w:type="gramEnd"/>
            <w:r w:rsidRPr="00D9432C">
              <w:rPr>
                <w:rFonts w:ascii="Times New Roman" w:eastAsia="Times New Roman" w:hAnsi="Times New Roman"/>
                <w:bCs/>
                <w:sz w:val="26"/>
                <w:szCs w:val="26"/>
                <w:lang w:eastAsia="ru-RU"/>
              </w:rPr>
              <w:t xml:space="preserve"> по образовательным программам среднего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90,2</w:t>
            </w:r>
          </w:p>
        </w:tc>
      </w:tr>
      <w:tr w:rsidR="00D9432C" w:rsidRPr="00D9432C" w:rsidTr="009E32C1">
        <w:tc>
          <w:tcPr>
            <w:tcW w:w="256" w:type="pct"/>
            <w:vAlign w:val="center"/>
          </w:tcPr>
          <w:p w:rsidR="00E454A5" w:rsidRPr="00D9432C" w:rsidRDefault="00E454A5" w:rsidP="00E454A5">
            <w:pPr>
              <w:pStyle w:val="a4"/>
              <w:numPr>
                <w:ilvl w:val="0"/>
                <w:numId w:val="5"/>
              </w:numPr>
              <w:jc w:val="center"/>
              <w:rPr>
                <w:rFonts w:ascii="Times New Roman" w:hAnsi="Times New Roman"/>
                <w:sz w:val="26"/>
                <w:szCs w:val="26"/>
              </w:rPr>
            </w:pPr>
          </w:p>
        </w:tc>
        <w:tc>
          <w:tcPr>
            <w:tcW w:w="1425" w:type="pct"/>
          </w:tcPr>
          <w:p w:rsidR="00E454A5" w:rsidRPr="00D9432C" w:rsidRDefault="00E454A5" w:rsidP="00E454A5">
            <w:pPr>
              <w:widowControl w:val="0"/>
              <w:autoSpaceDE w:val="0"/>
              <w:autoSpaceDN w:val="0"/>
              <w:adjustRightInd w:val="0"/>
              <w:rPr>
                <w:sz w:val="26"/>
                <w:szCs w:val="26"/>
              </w:rPr>
            </w:pPr>
            <w:r w:rsidRPr="00D9432C">
              <w:rPr>
                <w:sz w:val="26"/>
                <w:szCs w:val="26"/>
              </w:rPr>
              <w:t>Увеличение доли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tc>
        <w:tc>
          <w:tcPr>
            <w:tcW w:w="445" w:type="pct"/>
            <w:vAlign w:val="center"/>
          </w:tcPr>
          <w:p w:rsidR="00E454A5" w:rsidRPr="00D9432C" w:rsidRDefault="00E454A5" w:rsidP="00E454A5">
            <w:pPr>
              <w:jc w:val="center"/>
              <w:rPr>
                <w:sz w:val="26"/>
                <w:szCs w:val="26"/>
              </w:rPr>
            </w:pPr>
            <w:r w:rsidRPr="00D9432C">
              <w:rPr>
                <w:sz w:val="26"/>
                <w:szCs w:val="26"/>
              </w:rPr>
              <w:t>процент</w:t>
            </w:r>
          </w:p>
        </w:tc>
        <w:tc>
          <w:tcPr>
            <w:tcW w:w="623" w:type="pct"/>
            <w:vAlign w:val="center"/>
          </w:tcPr>
          <w:p w:rsidR="00E454A5" w:rsidRPr="00D9432C" w:rsidRDefault="00E454A5" w:rsidP="00E454A5">
            <w:pPr>
              <w:widowControl w:val="0"/>
              <w:autoSpaceDE w:val="0"/>
              <w:autoSpaceDN w:val="0"/>
              <w:adjustRightInd w:val="0"/>
              <w:jc w:val="center"/>
              <w:rPr>
                <w:sz w:val="26"/>
                <w:szCs w:val="26"/>
              </w:rPr>
            </w:pPr>
            <w:r w:rsidRPr="00D9432C">
              <w:rPr>
                <w:sz w:val="26"/>
                <w:szCs w:val="26"/>
                <w:lang w:val="en-US"/>
              </w:rPr>
              <w:t>52</w:t>
            </w:r>
          </w:p>
        </w:tc>
        <w:tc>
          <w:tcPr>
            <w:tcW w:w="312" w:type="pct"/>
            <w:vAlign w:val="center"/>
          </w:tcPr>
          <w:p w:rsidR="00E454A5" w:rsidRPr="00D9432C" w:rsidRDefault="00406C09" w:rsidP="00E454A5">
            <w:pPr>
              <w:widowControl w:val="0"/>
              <w:autoSpaceDE w:val="0"/>
              <w:autoSpaceDN w:val="0"/>
              <w:adjustRightInd w:val="0"/>
              <w:jc w:val="center"/>
              <w:rPr>
                <w:sz w:val="26"/>
                <w:szCs w:val="26"/>
              </w:rPr>
            </w:pPr>
            <w:r w:rsidRPr="00D9432C">
              <w:rPr>
                <w:sz w:val="26"/>
                <w:szCs w:val="26"/>
                <w:lang w:val="en-US"/>
              </w:rPr>
              <w:t>62</w:t>
            </w:r>
          </w:p>
        </w:tc>
        <w:tc>
          <w:tcPr>
            <w:tcW w:w="312" w:type="pct"/>
            <w:vAlign w:val="center"/>
          </w:tcPr>
          <w:p w:rsidR="00406C09" w:rsidRPr="00D9432C" w:rsidRDefault="00406C09" w:rsidP="00406C09">
            <w:pPr>
              <w:widowControl w:val="0"/>
              <w:autoSpaceDE w:val="0"/>
              <w:autoSpaceDN w:val="0"/>
              <w:adjustRightInd w:val="0"/>
              <w:jc w:val="center"/>
              <w:rPr>
                <w:sz w:val="26"/>
                <w:szCs w:val="26"/>
              </w:rPr>
            </w:pPr>
            <w:r w:rsidRPr="00D9432C">
              <w:rPr>
                <w:sz w:val="26"/>
                <w:szCs w:val="26"/>
              </w:rPr>
              <w:t>71,6</w:t>
            </w:r>
          </w:p>
        </w:tc>
        <w:tc>
          <w:tcPr>
            <w:tcW w:w="312"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81,6</w:t>
            </w:r>
          </w:p>
        </w:tc>
        <w:tc>
          <w:tcPr>
            <w:tcW w:w="311"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91,5</w:t>
            </w:r>
          </w:p>
        </w:tc>
        <w:tc>
          <w:tcPr>
            <w:tcW w:w="1004"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w:t>
            </w:r>
            <w:r w:rsidR="00E454A5" w:rsidRPr="00D9432C">
              <w:rPr>
                <w:rFonts w:ascii="Times New Roman" w:hAnsi="Times New Roman"/>
                <w:sz w:val="26"/>
                <w:szCs w:val="26"/>
              </w:rPr>
              <w:t>1,5</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autoSpaceDE w:val="0"/>
              <w:autoSpaceDN w:val="0"/>
              <w:adjustRightInd w:val="0"/>
              <w:rPr>
                <w:sz w:val="26"/>
                <w:szCs w:val="26"/>
              </w:rPr>
            </w:pPr>
            <w:r w:rsidRPr="00D9432C">
              <w:rPr>
                <w:sz w:val="26"/>
                <w:szCs w:val="26"/>
              </w:rPr>
              <w:t>Доля педагогических работников, участвующих в профессиональных конкурсах</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36</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vertAlign w:val="superscript"/>
              </w:rPr>
            </w:pPr>
            <w:r w:rsidRPr="00D9432C">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w:t>
            </w:r>
            <w:r w:rsidR="00B92589" w:rsidRPr="00D9432C">
              <w:rPr>
                <w:rFonts w:ascii="Times New Roman" w:hAnsi="Times New Roman"/>
                <w:sz w:val="26"/>
                <w:szCs w:val="26"/>
                <w:vertAlign w:val="superscript"/>
              </w:rPr>
              <w:t>*</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jc w:val="center"/>
              <w:rPr>
                <w:sz w:val="26"/>
                <w:szCs w:val="26"/>
              </w:rPr>
            </w:pPr>
            <w:r w:rsidRPr="00D9432C">
              <w:rPr>
                <w:sz w:val="26"/>
                <w:szCs w:val="26"/>
              </w:rPr>
              <w:t>68,5</w:t>
            </w:r>
          </w:p>
        </w:tc>
        <w:tc>
          <w:tcPr>
            <w:tcW w:w="312" w:type="pct"/>
            <w:vAlign w:val="center"/>
          </w:tcPr>
          <w:p w:rsidR="00A37466" w:rsidRPr="00D9432C" w:rsidRDefault="00E454A5" w:rsidP="00E454A5">
            <w:pPr>
              <w:jc w:val="center"/>
              <w:rPr>
                <w:sz w:val="26"/>
                <w:szCs w:val="26"/>
              </w:rPr>
            </w:pPr>
            <w:r w:rsidRPr="00D9432C">
              <w:rPr>
                <w:sz w:val="26"/>
                <w:szCs w:val="26"/>
              </w:rPr>
              <w:t>61,5</w:t>
            </w:r>
          </w:p>
        </w:tc>
        <w:tc>
          <w:tcPr>
            <w:tcW w:w="312" w:type="pct"/>
            <w:vAlign w:val="center"/>
          </w:tcPr>
          <w:p w:rsidR="00A37466" w:rsidRPr="00D9432C" w:rsidRDefault="00E454A5" w:rsidP="00A37466">
            <w:pPr>
              <w:jc w:val="center"/>
              <w:rPr>
                <w:sz w:val="26"/>
                <w:szCs w:val="26"/>
              </w:rPr>
            </w:pPr>
            <w:r w:rsidRPr="00D9432C">
              <w:rPr>
                <w:sz w:val="26"/>
                <w:szCs w:val="26"/>
              </w:rPr>
              <w:t>63,9</w:t>
            </w:r>
          </w:p>
        </w:tc>
        <w:tc>
          <w:tcPr>
            <w:tcW w:w="312"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64,3</w:t>
            </w:r>
          </w:p>
        </w:tc>
        <w:tc>
          <w:tcPr>
            <w:tcW w:w="311"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64,5</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64,5</w:t>
            </w:r>
          </w:p>
        </w:tc>
      </w:tr>
      <w:tr w:rsidR="00D9432C" w:rsidRPr="00D9432C" w:rsidTr="009E32C1">
        <w:tc>
          <w:tcPr>
            <w:tcW w:w="256" w:type="pct"/>
            <w:vAlign w:val="center"/>
          </w:tcPr>
          <w:p w:rsidR="00903A4E" w:rsidRPr="00D9432C" w:rsidRDefault="00903A4E" w:rsidP="00A37466">
            <w:pPr>
              <w:pStyle w:val="a4"/>
              <w:numPr>
                <w:ilvl w:val="0"/>
                <w:numId w:val="5"/>
              </w:numPr>
              <w:jc w:val="center"/>
              <w:rPr>
                <w:rFonts w:ascii="Times New Roman" w:hAnsi="Times New Roman"/>
                <w:sz w:val="26"/>
                <w:szCs w:val="26"/>
              </w:rPr>
            </w:pPr>
          </w:p>
        </w:tc>
        <w:tc>
          <w:tcPr>
            <w:tcW w:w="1425" w:type="pct"/>
          </w:tcPr>
          <w:p w:rsidR="00903A4E" w:rsidRPr="00D9432C" w:rsidRDefault="00903A4E" w:rsidP="003B35A5">
            <w:pPr>
              <w:pStyle w:val="a4"/>
              <w:rPr>
                <w:rFonts w:ascii="Times New Roman" w:hAnsi="Times New Roman"/>
                <w:sz w:val="26"/>
                <w:szCs w:val="26"/>
              </w:rPr>
            </w:pPr>
            <w:r w:rsidRPr="00D9432C">
              <w:rPr>
                <w:rFonts w:ascii="Times New Roman" w:hAnsi="Times New Roman"/>
                <w:sz w:val="26"/>
                <w:szCs w:val="26"/>
              </w:rPr>
              <w:t xml:space="preserve">Доля немуниципальных организаций (коммерческих, некоммерческих), желающих оказывать услуги (работы) в сфере </w:t>
            </w:r>
            <w:r w:rsidR="003B35A5" w:rsidRPr="00D9432C">
              <w:rPr>
                <w:rFonts w:ascii="Times New Roman" w:hAnsi="Times New Roman"/>
                <w:sz w:val="26"/>
                <w:szCs w:val="26"/>
              </w:rPr>
              <w:t xml:space="preserve">образования </w:t>
            </w:r>
            <w:r w:rsidRPr="00D9432C">
              <w:rPr>
                <w:rFonts w:ascii="Times New Roman" w:hAnsi="Times New Roman"/>
                <w:sz w:val="26"/>
                <w:szCs w:val="26"/>
              </w:rPr>
              <w:t xml:space="preserve">города Когалыма, </w:t>
            </w:r>
            <w:r w:rsidR="003B35A5" w:rsidRPr="00D9432C">
              <w:rPr>
                <w:rFonts w:ascii="Times New Roman" w:hAnsi="Times New Roman"/>
                <w:sz w:val="26"/>
                <w:szCs w:val="26"/>
              </w:rPr>
              <w:t xml:space="preserve">организации отдыха и оздоровления детей, </w:t>
            </w:r>
            <w:r w:rsidRPr="00D9432C">
              <w:rPr>
                <w:rFonts w:ascii="Times New Roman" w:hAnsi="Times New Roman"/>
                <w:sz w:val="26"/>
                <w:szCs w:val="26"/>
              </w:rPr>
              <w:t xml:space="preserve">охваченных методической, консультационной и информационной поддержкой </w:t>
            </w:r>
          </w:p>
        </w:tc>
        <w:tc>
          <w:tcPr>
            <w:tcW w:w="445"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9E32C1" w:rsidP="00A37466">
            <w:pPr>
              <w:jc w:val="center"/>
              <w:rPr>
                <w:sz w:val="26"/>
                <w:szCs w:val="26"/>
              </w:rPr>
            </w:pPr>
            <w:r w:rsidRPr="00D9432C">
              <w:rPr>
                <w:sz w:val="26"/>
                <w:szCs w:val="26"/>
              </w:rPr>
              <w:t>100</w:t>
            </w:r>
          </w:p>
        </w:tc>
        <w:tc>
          <w:tcPr>
            <w:tcW w:w="312" w:type="pct"/>
            <w:vAlign w:val="center"/>
          </w:tcPr>
          <w:p w:rsidR="00903A4E" w:rsidRPr="00D9432C" w:rsidRDefault="004A60E2" w:rsidP="00A37466">
            <w:pPr>
              <w:jc w:val="center"/>
              <w:rPr>
                <w:sz w:val="26"/>
                <w:szCs w:val="26"/>
              </w:rPr>
            </w:pPr>
            <w:r w:rsidRPr="00D9432C">
              <w:rPr>
                <w:sz w:val="26"/>
                <w:szCs w:val="26"/>
              </w:rPr>
              <w:t>-</w:t>
            </w:r>
          </w:p>
        </w:tc>
        <w:tc>
          <w:tcPr>
            <w:tcW w:w="312" w:type="pct"/>
            <w:vAlign w:val="center"/>
          </w:tcPr>
          <w:p w:rsidR="00903A4E" w:rsidRPr="00D9432C" w:rsidRDefault="00903A4E" w:rsidP="00A37466">
            <w:pPr>
              <w:jc w:val="center"/>
              <w:rPr>
                <w:sz w:val="26"/>
                <w:szCs w:val="26"/>
              </w:rPr>
            </w:pPr>
            <w:r w:rsidRPr="00D9432C">
              <w:rPr>
                <w:sz w:val="26"/>
                <w:szCs w:val="26"/>
              </w:rPr>
              <w:t>100</w:t>
            </w:r>
          </w:p>
        </w:tc>
        <w:tc>
          <w:tcPr>
            <w:tcW w:w="312"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w:t>
            </w:r>
            <w:r w:rsidRPr="00D9432C">
              <w:rPr>
                <w:rFonts w:ascii="Times New Roman" w:hAnsi="Times New Roman"/>
                <w:sz w:val="26"/>
                <w:szCs w:val="26"/>
              </w:rPr>
              <w:lastRenderedPageBreak/>
              <w:t>работников общеобразовательных организаций к среднемесячной заработной плате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lastRenderedPageBreak/>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B92589" w:rsidP="00903A4E">
            <w:pPr>
              <w:jc w:val="center"/>
              <w:rPr>
                <w:sz w:val="26"/>
                <w:szCs w:val="26"/>
              </w:rPr>
            </w:pPr>
            <w:r w:rsidRPr="00D9432C">
              <w:rPr>
                <w:sz w:val="26"/>
                <w:szCs w:val="26"/>
              </w:rPr>
              <w:t>10</w:t>
            </w:r>
            <w:r w:rsidR="00903A4E" w:rsidRPr="00D9432C">
              <w:rPr>
                <w:sz w:val="26"/>
                <w:szCs w:val="26"/>
              </w:rPr>
              <w:t>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9E32C1" w:rsidRPr="00D9432C" w:rsidRDefault="00A37466" w:rsidP="00A37466">
            <w:pPr>
              <w:pStyle w:val="a4"/>
              <w:rPr>
                <w:rFonts w:ascii="Times New Roman" w:hAnsi="Times New Roman"/>
                <w:sz w:val="26"/>
                <w:szCs w:val="26"/>
              </w:rPr>
            </w:pPr>
            <w:r w:rsidRPr="00D9432C">
              <w:rPr>
                <w:rFonts w:ascii="Times New Roman" w:hAnsi="Times New Roman"/>
                <w:sz w:val="26"/>
                <w:szCs w:val="26"/>
              </w:rPr>
              <w:t>Отношение среднего балла единого государственного экзамена (в расчете на 2 обязательных предмета) в 10 %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обязательных предмета) в 10 % общеобразовательных организаций с худшими результатами ЕГЭ</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Х</w:t>
            </w:r>
          </w:p>
        </w:tc>
        <w:tc>
          <w:tcPr>
            <w:tcW w:w="623" w:type="pct"/>
            <w:vAlign w:val="center"/>
          </w:tcPr>
          <w:p w:rsidR="00A37466" w:rsidRPr="00D9432C" w:rsidRDefault="00A37466" w:rsidP="00A37466">
            <w:pPr>
              <w:jc w:val="center"/>
              <w:rPr>
                <w:sz w:val="26"/>
                <w:szCs w:val="26"/>
                <w:highlight w:val="yellow"/>
              </w:rPr>
            </w:pPr>
            <w:r w:rsidRPr="00D9432C">
              <w:rPr>
                <w:sz w:val="26"/>
                <w:szCs w:val="26"/>
              </w:rPr>
              <w:t>1,44</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D9432C" w:rsidRDefault="004A60E2" w:rsidP="00A37466">
            <w:pPr>
              <w:jc w:val="center"/>
              <w:rPr>
                <w:sz w:val="26"/>
                <w:szCs w:val="26"/>
              </w:rPr>
            </w:pPr>
            <w:r w:rsidRPr="00D9432C">
              <w:rPr>
                <w:sz w:val="26"/>
                <w:szCs w:val="26"/>
              </w:rPr>
              <w:t>1,42</w:t>
            </w:r>
          </w:p>
        </w:tc>
        <w:tc>
          <w:tcPr>
            <w:tcW w:w="312" w:type="pct"/>
            <w:vAlign w:val="center"/>
          </w:tcPr>
          <w:p w:rsidR="00A37466" w:rsidRPr="00D9432C" w:rsidRDefault="004A60E2" w:rsidP="00A37466">
            <w:pPr>
              <w:jc w:val="center"/>
              <w:rPr>
                <w:sz w:val="26"/>
                <w:szCs w:val="26"/>
              </w:rPr>
            </w:pPr>
            <w:r w:rsidRPr="00D9432C">
              <w:rPr>
                <w:sz w:val="26"/>
                <w:szCs w:val="26"/>
              </w:rPr>
              <w:t>1,40</w:t>
            </w:r>
          </w:p>
        </w:tc>
        <w:tc>
          <w:tcPr>
            <w:tcW w:w="311" w:type="pct"/>
            <w:vAlign w:val="center"/>
          </w:tcPr>
          <w:p w:rsidR="00A37466" w:rsidRPr="00D9432C" w:rsidRDefault="004A60E2" w:rsidP="00A37466">
            <w:pPr>
              <w:jc w:val="center"/>
              <w:rPr>
                <w:sz w:val="26"/>
                <w:szCs w:val="26"/>
              </w:rPr>
            </w:pPr>
            <w:r w:rsidRPr="00D9432C">
              <w:rPr>
                <w:sz w:val="26"/>
                <w:szCs w:val="26"/>
              </w:rPr>
              <w:t>1,38</w:t>
            </w:r>
          </w:p>
        </w:tc>
        <w:tc>
          <w:tcPr>
            <w:tcW w:w="1004" w:type="pct"/>
            <w:vAlign w:val="center"/>
          </w:tcPr>
          <w:p w:rsidR="00A37466" w:rsidRPr="00D9432C" w:rsidRDefault="004A60E2" w:rsidP="009E32C1">
            <w:pPr>
              <w:jc w:val="center"/>
              <w:rPr>
                <w:sz w:val="26"/>
                <w:szCs w:val="26"/>
              </w:rPr>
            </w:pPr>
            <w:r w:rsidRPr="00D9432C">
              <w:rPr>
                <w:sz w:val="26"/>
                <w:szCs w:val="26"/>
              </w:rPr>
              <w:t>1,38</w:t>
            </w: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37466">
            <w:pPr>
              <w:pStyle w:val="a3"/>
              <w:ind w:left="0"/>
              <w:rPr>
                <w:sz w:val="26"/>
                <w:szCs w:val="26"/>
              </w:rPr>
            </w:pPr>
            <w:r w:rsidRPr="00D9432C">
              <w:rPr>
                <w:sz w:val="26"/>
                <w:szCs w:val="26"/>
              </w:rPr>
              <w:t>Доля молодёжи, вовлечённой в мероприятия духовно-нравственной и гражданско-патриотической направленности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22,8</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22,9</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1"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1004" w:type="pct"/>
            <w:vAlign w:val="center"/>
          </w:tcPr>
          <w:p w:rsidR="00B67CC9" w:rsidRPr="00D9432C" w:rsidRDefault="00B67CC9" w:rsidP="00B67CC9">
            <w:pPr>
              <w:pStyle w:val="a4"/>
              <w:jc w:val="center"/>
              <w:rPr>
                <w:rFonts w:ascii="Times New Roman" w:hAnsi="Times New Roman"/>
                <w:sz w:val="26"/>
                <w:szCs w:val="26"/>
              </w:rPr>
            </w:pPr>
            <w:r w:rsidRPr="00D9432C">
              <w:rPr>
                <w:rFonts w:ascii="Times New Roman" w:hAnsi="Times New Roman"/>
                <w:sz w:val="26"/>
                <w:szCs w:val="26"/>
              </w:rPr>
              <w:t>23</w:t>
            </w: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37466">
            <w:pPr>
              <w:pStyle w:val="a3"/>
              <w:ind w:left="0"/>
              <w:rPr>
                <w:sz w:val="26"/>
                <w:szCs w:val="26"/>
              </w:rPr>
            </w:pPr>
            <w:r w:rsidRPr="00D9432C">
              <w:rPr>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14,5</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14,6</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14,7</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14,7</w:t>
            </w:r>
          </w:p>
        </w:tc>
        <w:tc>
          <w:tcPr>
            <w:tcW w:w="311"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14,7</w:t>
            </w:r>
          </w:p>
        </w:tc>
        <w:tc>
          <w:tcPr>
            <w:tcW w:w="1004" w:type="pct"/>
            <w:vAlign w:val="center"/>
          </w:tcPr>
          <w:p w:rsidR="00B67CC9" w:rsidRPr="00D9432C" w:rsidRDefault="00B67CC9" w:rsidP="00B67CC9">
            <w:pPr>
              <w:widowControl w:val="0"/>
              <w:tabs>
                <w:tab w:val="left" w:pos="851"/>
                <w:tab w:val="left" w:pos="1134"/>
              </w:tabs>
              <w:autoSpaceDE w:val="0"/>
              <w:autoSpaceDN w:val="0"/>
              <w:adjustRightInd w:val="0"/>
              <w:jc w:val="center"/>
              <w:rPr>
                <w:sz w:val="26"/>
                <w:szCs w:val="26"/>
              </w:rPr>
            </w:pPr>
            <w:r w:rsidRPr="00D9432C">
              <w:rPr>
                <w:sz w:val="26"/>
                <w:szCs w:val="26"/>
              </w:rPr>
              <w:t>14,7</w:t>
            </w:r>
          </w:p>
        </w:tc>
      </w:tr>
      <w:tr w:rsidR="00D9432C" w:rsidRPr="00D9432C" w:rsidTr="00B970D7">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tabs>
                <w:tab w:val="left" w:pos="851"/>
                <w:tab w:val="left" w:pos="1134"/>
              </w:tabs>
              <w:autoSpaceDE w:val="0"/>
              <w:autoSpaceDN w:val="0"/>
              <w:adjustRightInd w:val="0"/>
              <w:rPr>
                <w:sz w:val="26"/>
                <w:szCs w:val="26"/>
              </w:rPr>
            </w:pPr>
            <w:r w:rsidRPr="00D9432C">
              <w:rPr>
                <w:sz w:val="26"/>
                <w:szCs w:val="26"/>
              </w:rPr>
              <w:t>Удовлетворённость качеством предоставляемых в сфере реализации молодёжной политики услуг и работ</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86</w:t>
            </w:r>
          </w:p>
        </w:tc>
        <w:tc>
          <w:tcPr>
            <w:tcW w:w="312" w:type="pct"/>
            <w:vAlign w:val="center"/>
          </w:tcPr>
          <w:p w:rsidR="00A37466" w:rsidRPr="00D9432C" w:rsidRDefault="00A37466" w:rsidP="00A37466">
            <w:pPr>
              <w:jc w:val="center"/>
              <w:rPr>
                <w:sz w:val="26"/>
                <w:szCs w:val="26"/>
              </w:rPr>
            </w:pPr>
            <w:r w:rsidRPr="00D9432C">
              <w:rPr>
                <w:sz w:val="26"/>
                <w:szCs w:val="26"/>
              </w:rPr>
              <w:t>88</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1" w:type="pct"/>
            <w:vAlign w:val="center"/>
          </w:tcPr>
          <w:p w:rsidR="00A37466" w:rsidRPr="00D9432C" w:rsidRDefault="00A37466" w:rsidP="00A37466">
            <w:pPr>
              <w:jc w:val="center"/>
              <w:rPr>
                <w:sz w:val="26"/>
                <w:szCs w:val="26"/>
              </w:rPr>
            </w:pPr>
            <w:r w:rsidRPr="00D9432C">
              <w:rPr>
                <w:sz w:val="26"/>
                <w:szCs w:val="26"/>
              </w:rPr>
              <w:t>90</w:t>
            </w:r>
          </w:p>
        </w:tc>
        <w:tc>
          <w:tcPr>
            <w:tcW w:w="1004" w:type="pct"/>
            <w:vAlign w:val="center"/>
          </w:tcPr>
          <w:p w:rsidR="00A37466" w:rsidRPr="00D9432C" w:rsidRDefault="00B970D7" w:rsidP="00B970D7">
            <w:pPr>
              <w:jc w:val="center"/>
              <w:rPr>
                <w:sz w:val="26"/>
                <w:szCs w:val="26"/>
              </w:rPr>
            </w:pPr>
            <w:r>
              <w:rPr>
                <w:sz w:val="26"/>
                <w:szCs w:val="26"/>
              </w:rPr>
              <w:t>90</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1004" w:type="pct"/>
            <w:vAlign w:val="center"/>
          </w:tcPr>
          <w:p w:rsidR="00A37466" w:rsidRPr="00D9432C" w:rsidRDefault="00B92589" w:rsidP="00B92589">
            <w:pPr>
              <w:pStyle w:val="a4"/>
              <w:jc w:val="center"/>
              <w:rPr>
                <w:rFonts w:ascii="Times New Roman" w:hAnsi="Times New Roman"/>
                <w:sz w:val="26"/>
                <w:szCs w:val="26"/>
              </w:rPr>
            </w:pPr>
            <w:r w:rsidRPr="00D9432C">
              <w:rPr>
                <w:rFonts w:ascii="Times New Roman" w:hAnsi="Times New Roman"/>
                <w:sz w:val="26"/>
                <w:szCs w:val="26"/>
              </w:rPr>
              <w:t>99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D9432C" w:rsidRDefault="004A60E2" w:rsidP="00A37466">
            <w:pPr>
              <w:pStyle w:val="a4"/>
              <w:jc w:val="center"/>
              <w:rPr>
                <w:rFonts w:ascii="Times New Roman" w:hAnsi="Times New Roman"/>
                <w:sz w:val="26"/>
                <w:szCs w:val="26"/>
              </w:rPr>
            </w:pPr>
            <w:r w:rsidRPr="001F0EFE">
              <w:rPr>
                <w:rFonts w:ascii="Times New Roman" w:hAnsi="Times New Roman"/>
                <w:sz w:val="26"/>
                <w:szCs w:val="26"/>
              </w:rPr>
              <w:t>37</w:t>
            </w:r>
          </w:p>
        </w:tc>
        <w:tc>
          <w:tcPr>
            <w:tcW w:w="312" w:type="pct"/>
            <w:vAlign w:val="center"/>
          </w:tcPr>
          <w:p w:rsidR="00A37466" w:rsidRPr="00D9432C" w:rsidRDefault="004A60E2" w:rsidP="00A37466">
            <w:pPr>
              <w:pStyle w:val="a4"/>
              <w:jc w:val="center"/>
              <w:rPr>
                <w:rFonts w:ascii="Times New Roman" w:hAnsi="Times New Roman"/>
                <w:sz w:val="26"/>
                <w:szCs w:val="26"/>
              </w:rPr>
            </w:pPr>
            <w:r w:rsidRPr="00D9432C">
              <w:rPr>
                <w:rFonts w:ascii="Times New Roman" w:hAnsi="Times New Roman"/>
                <w:sz w:val="26"/>
                <w:szCs w:val="26"/>
              </w:rPr>
              <w:t>47</w:t>
            </w:r>
          </w:p>
        </w:tc>
        <w:tc>
          <w:tcPr>
            <w:tcW w:w="311" w:type="pct"/>
            <w:vAlign w:val="center"/>
          </w:tcPr>
          <w:p w:rsidR="00A37466" w:rsidRPr="00D9432C" w:rsidRDefault="004A60E2" w:rsidP="00A37466">
            <w:pPr>
              <w:pStyle w:val="a4"/>
              <w:jc w:val="center"/>
              <w:rPr>
                <w:rFonts w:ascii="Times New Roman" w:hAnsi="Times New Roman"/>
                <w:sz w:val="26"/>
                <w:szCs w:val="26"/>
                <w:lang w:val="en-US"/>
              </w:rPr>
            </w:pPr>
            <w:r w:rsidRPr="00D9432C">
              <w:rPr>
                <w:rFonts w:ascii="Times New Roman" w:hAnsi="Times New Roman"/>
                <w:sz w:val="26"/>
                <w:szCs w:val="26"/>
              </w:rPr>
              <w:t>57</w:t>
            </w:r>
          </w:p>
        </w:tc>
        <w:tc>
          <w:tcPr>
            <w:tcW w:w="1004" w:type="pct"/>
            <w:vAlign w:val="center"/>
          </w:tcPr>
          <w:p w:rsidR="00A37466" w:rsidRPr="00D9432C" w:rsidRDefault="004A60E2" w:rsidP="00B92589">
            <w:pPr>
              <w:pStyle w:val="a4"/>
              <w:jc w:val="center"/>
              <w:rPr>
                <w:rFonts w:ascii="Times New Roman" w:hAnsi="Times New Roman"/>
                <w:sz w:val="26"/>
                <w:szCs w:val="26"/>
              </w:rPr>
            </w:pPr>
            <w:r w:rsidRPr="00D9432C">
              <w:rPr>
                <w:rFonts w:ascii="Times New Roman" w:hAnsi="Times New Roman"/>
                <w:sz w:val="26"/>
                <w:szCs w:val="26"/>
              </w:rPr>
              <w:t>57</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97,0</w:t>
            </w:r>
          </w:p>
        </w:tc>
        <w:tc>
          <w:tcPr>
            <w:tcW w:w="312" w:type="pct"/>
            <w:vAlign w:val="center"/>
          </w:tcPr>
          <w:p w:rsidR="00A37466" w:rsidRPr="00D9432C" w:rsidRDefault="00A37466" w:rsidP="00A37466">
            <w:pPr>
              <w:jc w:val="center"/>
              <w:rPr>
                <w:sz w:val="26"/>
                <w:szCs w:val="26"/>
              </w:rPr>
            </w:pPr>
            <w:r w:rsidRPr="00D9432C">
              <w:rPr>
                <w:sz w:val="26"/>
                <w:szCs w:val="26"/>
              </w:rPr>
              <w:t>97,1</w:t>
            </w:r>
          </w:p>
        </w:tc>
        <w:tc>
          <w:tcPr>
            <w:tcW w:w="312" w:type="pct"/>
            <w:vAlign w:val="center"/>
          </w:tcPr>
          <w:p w:rsidR="00A37466" w:rsidRPr="00D9432C" w:rsidRDefault="00A37466" w:rsidP="00A37466">
            <w:pPr>
              <w:jc w:val="center"/>
              <w:rPr>
                <w:sz w:val="26"/>
                <w:szCs w:val="26"/>
              </w:rPr>
            </w:pPr>
            <w:r w:rsidRPr="00D9432C">
              <w:rPr>
                <w:sz w:val="26"/>
                <w:szCs w:val="26"/>
              </w:rPr>
              <w:t>97,2</w:t>
            </w:r>
          </w:p>
        </w:tc>
        <w:tc>
          <w:tcPr>
            <w:tcW w:w="312" w:type="pct"/>
            <w:vAlign w:val="center"/>
          </w:tcPr>
          <w:p w:rsidR="00A37466" w:rsidRPr="00D9432C" w:rsidRDefault="00A37466" w:rsidP="00A37466">
            <w:pPr>
              <w:jc w:val="center"/>
              <w:rPr>
                <w:sz w:val="26"/>
                <w:szCs w:val="26"/>
              </w:rPr>
            </w:pPr>
            <w:r w:rsidRPr="00D9432C">
              <w:rPr>
                <w:sz w:val="26"/>
                <w:szCs w:val="26"/>
              </w:rPr>
              <w:t>97,3</w:t>
            </w:r>
          </w:p>
        </w:tc>
        <w:tc>
          <w:tcPr>
            <w:tcW w:w="311" w:type="pct"/>
            <w:vAlign w:val="center"/>
          </w:tcPr>
          <w:p w:rsidR="00A37466" w:rsidRPr="00D9432C" w:rsidRDefault="00A37466" w:rsidP="00A37466">
            <w:pPr>
              <w:jc w:val="center"/>
              <w:rPr>
                <w:sz w:val="26"/>
                <w:szCs w:val="26"/>
              </w:rPr>
            </w:pPr>
            <w:r w:rsidRPr="00D9432C">
              <w:rPr>
                <w:sz w:val="26"/>
                <w:szCs w:val="26"/>
              </w:rPr>
              <w:t>97,4</w:t>
            </w:r>
          </w:p>
        </w:tc>
        <w:tc>
          <w:tcPr>
            <w:tcW w:w="1004" w:type="pct"/>
            <w:vAlign w:val="center"/>
          </w:tcPr>
          <w:p w:rsidR="00A37466" w:rsidRPr="00D9432C" w:rsidRDefault="00B92589" w:rsidP="00B92589">
            <w:pPr>
              <w:jc w:val="center"/>
              <w:rPr>
                <w:sz w:val="26"/>
                <w:szCs w:val="26"/>
              </w:rPr>
            </w:pPr>
            <w:r w:rsidRPr="00D9432C">
              <w:rPr>
                <w:sz w:val="26"/>
                <w:szCs w:val="26"/>
              </w:rPr>
              <w:t>97,4</w:t>
            </w:r>
          </w:p>
        </w:tc>
      </w:tr>
      <w:tr w:rsidR="00D9432C" w:rsidRPr="00D9432C" w:rsidTr="00D9432C">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4A60E2">
            <w:pPr>
              <w:pStyle w:val="a4"/>
              <w:rPr>
                <w:rFonts w:ascii="Times New Roman" w:hAnsi="Times New Roman"/>
                <w:sz w:val="26"/>
                <w:szCs w:val="26"/>
              </w:rPr>
            </w:pPr>
            <w:r w:rsidRPr="00D9432C">
              <w:rPr>
                <w:rFonts w:ascii="Times New Roman" w:hAnsi="Times New Roman"/>
                <w:sz w:val="26"/>
                <w:szCs w:val="26"/>
              </w:rPr>
              <w:t xml:space="preserve">Количество введенных в эксплуатацию объектов образования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единиц</w:t>
            </w:r>
          </w:p>
        </w:tc>
        <w:tc>
          <w:tcPr>
            <w:tcW w:w="623"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D9432C" w:rsidRDefault="00A37466" w:rsidP="00A37466">
            <w:pPr>
              <w:jc w:val="center"/>
              <w:rPr>
                <w:sz w:val="26"/>
                <w:szCs w:val="26"/>
              </w:rPr>
            </w:pPr>
            <w:r w:rsidRPr="00D9432C">
              <w:rPr>
                <w:sz w:val="26"/>
                <w:szCs w:val="26"/>
              </w:rPr>
              <w:t>0</w:t>
            </w:r>
          </w:p>
        </w:tc>
        <w:tc>
          <w:tcPr>
            <w:tcW w:w="311" w:type="pct"/>
            <w:vAlign w:val="center"/>
          </w:tcPr>
          <w:p w:rsidR="00A37466" w:rsidRPr="00D9432C" w:rsidRDefault="00A37466" w:rsidP="00A37466">
            <w:pPr>
              <w:jc w:val="center"/>
              <w:rPr>
                <w:sz w:val="26"/>
                <w:szCs w:val="26"/>
              </w:rPr>
            </w:pPr>
            <w:r w:rsidRPr="00D9432C">
              <w:rPr>
                <w:sz w:val="26"/>
                <w:szCs w:val="26"/>
              </w:rPr>
              <w:t>0</w:t>
            </w:r>
          </w:p>
        </w:tc>
        <w:tc>
          <w:tcPr>
            <w:tcW w:w="1004" w:type="pct"/>
            <w:vAlign w:val="center"/>
          </w:tcPr>
          <w:p w:rsidR="00A37466" w:rsidRPr="00D9432C" w:rsidRDefault="00B92589" w:rsidP="00D9432C">
            <w:pPr>
              <w:jc w:val="center"/>
              <w:rPr>
                <w:sz w:val="26"/>
                <w:szCs w:val="26"/>
              </w:rPr>
            </w:pPr>
            <w:r w:rsidRPr="00D9432C">
              <w:rPr>
                <w:sz w:val="26"/>
                <w:szCs w:val="26"/>
              </w:rPr>
              <w:t>0</w:t>
            </w:r>
          </w:p>
        </w:tc>
      </w:tr>
      <w:tr w:rsidR="00D9432C" w:rsidRPr="00D9432C" w:rsidTr="00F20132">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Доля базовых общеобразовательных организаций, в которых создана универсальная </w:t>
            </w:r>
            <w:proofErr w:type="spellStart"/>
            <w:r w:rsidRPr="00D9432C">
              <w:rPr>
                <w:rFonts w:ascii="Times New Roman" w:hAnsi="Times New Roman"/>
                <w:sz w:val="26"/>
                <w:szCs w:val="26"/>
              </w:rPr>
              <w:t>безбарьерная</w:t>
            </w:r>
            <w:proofErr w:type="spellEnd"/>
            <w:r w:rsidRPr="00D9432C">
              <w:rPr>
                <w:rFonts w:ascii="Times New Roman" w:hAnsi="Times New Roman"/>
                <w:sz w:val="26"/>
                <w:szCs w:val="26"/>
              </w:rPr>
              <w:t xml:space="preserve"> среда для инклюзивного образования детей-инвалидов, в общем количестве общеобразовательных организаций</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1"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1004" w:type="pct"/>
            <w:vAlign w:val="center"/>
          </w:tcPr>
          <w:p w:rsidR="00A37466" w:rsidRPr="00D9432C" w:rsidRDefault="00B92589" w:rsidP="00F20132">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r>
    </w:tbl>
    <w:p w:rsidR="0081759A" w:rsidRPr="00D9432C" w:rsidRDefault="0081759A">
      <w:pPr>
        <w:sectPr w:rsidR="0081759A" w:rsidRPr="00D9432C" w:rsidSect="00FC3D36">
          <w:pgSz w:w="16838" w:h="11906" w:orient="landscape" w:code="9"/>
          <w:pgMar w:top="2552" w:right="567" w:bottom="567" w:left="567" w:header="709" w:footer="709" w:gutter="0"/>
          <w:cols w:space="708"/>
          <w:docGrid w:linePitch="360"/>
        </w:sectPr>
      </w:pPr>
    </w:p>
    <w:p w:rsidR="0081759A" w:rsidRPr="00D9432C" w:rsidRDefault="0081759A"/>
    <w:p w:rsidR="0081759A" w:rsidRDefault="00B92589">
      <w:r w:rsidRPr="00D9432C">
        <w:t>*   Изменен порядок расчета в связи с изменением форм статистического наблюдения.</w:t>
      </w:r>
    </w:p>
    <w:p w:rsidR="00B970D7" w:rsidRDefault="00B970D7"/>
    <w:p w:rsidR="00B970D7" w:rsidRPr="00D9432C" w:rsidRDefault="00B970D7">
      <w:pPr>
        <w:sectPr w:rsidR="00B970D7" w:rsidRPr="00D9432C" w:rsidSect="00FC3D36">
          <w:type w:val="continuous"/>
          <w:pgSz w:w="16838" w:h="11906" w:orient="landscape" w:code="9"/>
          <w:pgMar w:top="567" w:right="567" w:bottom="2552" w:left="567" w:header="709" w:footer="709" w:gutter="0"/>
          <w:cols w:space="708"/>
          <w:docGrid w:linePitch="360"/>
        </w:sectPr>
      </w:pPr>
    </w:p>
    <w:p w:rsidR="00A76CB1" w:rsidRPr="00D9432C" w:rsidRDefault="00A76CB1"/>
    <w:p w:rsidR="00A76CB1" w:rsidRPr="00D9432C" w:rsidRDefault="00A76CB1" w:rsidP="00A76CB1"/>
    <w:p w:rsidR="00A76CB1" w:rsidRPr="00D9432C" w:rsidRDefault="00A76CB1" w:rsidP="00A76CB1"/>
    <w:p w:rsidR="00A76CB1" w:rsidRPr="00D9432C" w:rsidRDefault="00A76CB1" w:rsidP="00A76CB1"/>
    <w:p w:rsidR="0081759A" w:rsidRPr="00D9432C" w:rsidRDefault="00A76CB1" w:rsidP="00A76CB1">
      <w:pPr>
        <w:tabs>
          <w:tab w:val="left" w:pos="4225"/>
        </w:tabs>
      </w:pPr>
      <w:r w:rsidRPr="00D9432C">
        <w:tab/>
      </w:r>
    </w:p>
    <w:sectPr w:rsidR="0081759A" w:rsidRPr="00D9432C" w:rsidSect="00FC3D36">
      <w:pgSz w:w="16838" w:h="11906" w:orient="landscape"/>
      <w:pgMar w:top="567" w:right="567" w:bottom="2552"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1BA" w:rsidRDefault="001A21BA">
      <w:r>
        <w:separator/>
      </w:r>
    </w:p>
  </w:endnote>
  <w:endnote w:type="continuationSeparator" w:id="1">
    <w:p w:rsidR="001A21BA" w:rsidRDefault="001A2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Default="001A21BA" w:rsidP="0047766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end"/>
    </w:r>
  </w:p>
  <w:p w:rsidR="001A21BA" w:rsidRDefault="001A21BA" w:rsidP="0047766C">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Default="001A21BA" w:rsidP="0047766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rsidR="001A21BA" w:rsidRDefault="001A21BA" w:rsidP="0047766C">
    <w:pPr>
      <w:pStyle w:val="a5"/>
      <w:ind w:right="360" w:firstLine="360"/>
      <w:jc w:val="right"/>
    </w:pPr>
  </w:p>
  <w:p w:rsidR="001A21BA" w:rsidRPr="00F5540A" w:rsidRDefault="001A21BA" w:rsidP="0047766C">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Default="001A21BA" w:rsidP="004319E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end"/>
    </w:r>
  </w:p>
  <w:p w:rsidR="001A21BA" w:rsidRDefault="001A21BA" w:rsidP="004319EC">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Default="001A21BA" w:rsidP="004319E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7</w:t>
    </w:r>
    <w:r>
      <w:rPr>
        <w:rStyle w:val="af"/>
      </w:rPr>
      <w:fldChar w:fldCharType="end"/>
    </w:r>
  </w:p>
  <w:p w:rsidR="001A21BA" w:rsidRDefault="001A21BA" w:rsidP="004319EC">
    <w:pPr>
      <w:pStyle w:val="a5"/>
      <w:ind w:right="360" w:firstLine="360"/>
      <w:jc w:val="right"/>
    </w:pPr>
  </w:p>
  <w:p w:rsidR="001A21BA" w:rsidRPr="00F5540A" w:rsidRDefault="001A21BA" w:rsidP="004319EC">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Pr="004E762D" w:rsidRDefault="001A21BA" w:rsidP="004319EC">
    <w:pPr>
      <w:pStyle w:val="a5"/>
      <w:rPr>
        <w:szCs w:val="16"/>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Default="001A21BA">
    <w:pPr>
      <w:pStyle w:val="a5"/>
      <w:jc w:val="right"/>
    </w:pPr>
    <w:fldSimple w:instr=" PAGE   \* MERGEFORMAT ">
      <w:r w:rsidR="0065203D">
        <w:rPr>
          <w:noProof/>
        </w:rPr>
        <w:t>13</w:t>
      </w:r>
    </w:fldSimple>
  </w:p>
  <w:p w:rsidR="001A21BA" w:rsidRDefault="001A21B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1BA" w:rsidRDefault="001A21BA">
      <w:r>
        <w:separator/>
      </w:r>
    </w:p>
  </w:footnote>
  <w:footnote w:type="continuationSeparator" w:id="1">
    <w:p w:rsidR="001A21BA" w:rsidRDefault="001A2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1BA" w:rsidRPr="00303BBC" w:rsidRDefault="001A21BA" w:rsidP="004319EC">
    <w:pPr>
      <w:pStyle w:val="ad"/>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visibility:visible" o:bullet="t">
        <v:imagedata r:id="rId1" o:title=""/>
      </v:shape>
    </w:pict>
  </w:numPicBullet>
  <w:abstractNum w:abstractNumId="0">
    <w:nsid w:val="0486464D"/>
    <w:multiLevelType w:val="multilevel"/>
    <w:tmpl w:val="8BEA3092"/>
    <w:lvl w:ilvl="0">
      <w:start w:val="4"/>
      <w:numFmt w:val="decimal"/>
      <w:lvlText w:val="%1."/>
      <w:lvlJc w:val="left"/>
      <w:pPr>
        <w:ind w:left="390" w:hanging="390"/>
      </w:pPr>
      <w:rPr>
        <w:rFonts w:eastAsia="Times New Roman" w:cs="Times New Roman" w:hint="default"/>
      </w:rPr>
    </w:lvl>
    <w:lvl w:ilvl="1">
      <w:start w:val="4"/>
      <w:numFmt w:val="decimal"/>
      <w:lvlText w:val="%1.%2."/>
      <w:lvlJc w:val="left"/>
      <w:pPr>
        <w:ind w:left="1428" w:hanging="720"/>
      </w:pPr>
      <w:rPr>
        <w:rFonts w:eastAsia="Times New Roman" w:cs="Times New Roman" w:hint="default"/>
      </w:rPr>
    </w:lvl>
    <w:lvl w:ilvl="2">
      <w:start w:val="1"/>
      <w:numFmt w:val="decimal"/>
      <w:lvlText w:val="%1.%2.%3."/>
      <w:lvlJc w:val="left"/>
      <w:pPr>
        <w:ind w:left="2136" w:hanging="720"/>
      </w:pPr>
      <w:rPr>
        <w:rFonts w:eastAsia="Times New Roman" w:cs="Times New Roman" w:hint="default"/>
      </w:rPr>
    </w:lvl>
    <w:lvl w:ilvl="3">
      <w:start w:val="1"/>
      <w:numFmt w:val="decimal"/>
      <w:lvlText w:val="%1.%2.%3.%4."/>
      <w:lvlJc w:val="left"/>
      <w:pPr>
        <w:ind w:left="3204" w:hanging="1080"/>
      </w:pPr>
      <w:rPr>
        <w:rFonts w:eastAsia="Times New Roman" w:cs="Times New Roman" w:hint="default"/>
      </w:rPr>
    </w:lvl>
    <w:lvl w:ilvl="4">
      <w:start w:val="1"/>
      <w:numFmt w:val="decimal"/>
      <w:lvlText w:val="%1.%2.%3.%4.%5."/>
      <w:lvlJc w:val="left"/>
      <w:pPr>
        <w:ind w:left="3912" w:hanging="1080"/>
      </w:pPr>
      <w:rPr>
        <w:rFonts w:eastAsia="Times New Roman" w:cs="Times New Roman" w:hint="default"/>
      </w:rPr>
    </w:lvl>
    <w:lvl w:ilvl="5">
      <w:start w:val="1"/>
      <w:numFmt w:val="decimal"/>
      <w:lvlText w:val="%1.%2.%3.%4.%5.%6."/>
      <w:lvlJc w:val="left"/>
      <w:pPr>
        <w:ind w:left="4980" w:hanging="1440"/>
      </w:pPr>
      <w:rPr>
        <w:rFonts w:eastAsia="Times New Roman" w:cs="Times New Roman" w:hint="default"/>
      </w:rPr>
    </w:lvl>
    <w:lvl w:ilvl="6">
      <w:start w:val="1"/>
      <w:numFmt w:val="decimal"/>
      <w:lvlText w:val="%1.%2.%3.%4.%5.%6.%7."/>
      <w:lvlJc w:val="left"/>
      <w:pPr>
        <w:ind w:left="5688" w:hanging="1440"/>
      </w:pPr>
      <w:rPr>
        <w:rFonts w:eastAsia="Times New Roman" w:cs="Times New Roman" w:hint="default"/>
      </w:rPr>
    </w:lvl>
    <w:lvl w:ilvl="7">
      <w:start w:val="1"/>
      <w:numFmt w:val="decimal"/>
      <w:lvlText w:val="%1.%2.%3.%4.%5.%6.%7.%8."/>
      <w:lvlJc w:val="left"/>
      <w:pPr>
        <w:ind w:left="6756" w:hanging="1800"/>
      </w:pPr>
      <w:rPr>
        <w:rFonts w:eastAsia="Times New Roman" w:cs="Times New Roman" w:hint="default"/>
      </w:rPr>
    </w:lvl>
    <w:lvl w:ilvl="8">
      <w:start w:val="1"/>
      <w:numFmt w:val="decimal"/>
      <w:lvlText w:val="%1.%2.%3.%4.%5.%6.%7.%8.%9."/>
      <w:lvlJc w:val="left"/>
      <w:pPr>
        <w:ind w:left="7464" w:hanging="1800"/>
      </w:pPr>
      <w:rPr>
        <w:rFonts w:eastAsia="Times New Roman" w:cs="Times New Roman" w:hint="default"/>
      </w:rPr>
    </w:lvl>
  </w:abstractNum>
  <w:abstractNum w:abstractNumId="1">
    <w:nsid w:val="079E78FD"/>
    <w:multiLevelType w:val="hybridMultilevel"/>
    <w:tmpl w:val="CB8E8B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360971"/>
    <w:multiLevelType w:val="hybridMultilevel"/>
    <w:tmpl w:val="CEAC449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F7D3E"/>
    <w:multiLevelType w:val="multilevel"/>
    <w:tmpl w:val="6E24F4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08B5BA0"/>
    <w:multiLevelType w:val="multilevel"/>
    <w:tmpl w:val="B4547246"/>
    <w:lvl w:ilvl="0">
      <w:start w:val="1"/>
      <w:numFmt w:val="decimal"/>
      <w:lvlText w:val="%1."/>
      <w:lvlJc w:val="left"/>
      <w:pPr>
        <w:ind w:left="390" w:hanging="390"/>
      </w:pPr>
      <w:rPr>
        <w:rFonts w:hint="default"/>
      </w:rPr>
    </w:lvl>
    <w:lvl w:ilvl="1">
      <w:start w:val="5"/>
      <w:numFmt w:val="decimal"/>
      <w:lvlText w:val="%1.%2."/>
      <w:lvlJc w:val="left"/>
      <w:pPr>
        <w:ind w:left="1429" w:hanging="720"/>
      </w:pPr>
      <w:rPr>
        <w:rFonts w:hint="default"/>
        <w:strike w:val="0"/>
      </w:rPr>
    </w:lvl>
    <w:lvl w:ilvl="2">
      <w:start w:val="1"/>
      <w:numFmt w:val="decimal"/>
      <w:lvlText w:val="%1.%2.%3."/>
      <w:lvlJc w:val="left"/>
      <w:pPr>
        <w:ind w:left="1997"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15470525"/>
    <w:multiLevelType w:val="hybridMultilevel"/>
    <w:tmpl w:val="939EAE90"/>
    <w:lvl w:ilvl="0" w:tplc="88A6B88E">
      <w:start w:val="2017"/>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D57C2A"/>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1823202A"/>
    <w:multiLevelType w:val="hybridMultilevel"/>
    <w:tmpl w:val="68C6EA7A"/>
    <w:lvl w:ilvl="0" w:tplc="EFE00CC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1D713B37"/>
    <w:multiLevelType w:val="hybridMultilevel"/>
    <w:tmpl w:val="F2A2BF2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517EBB"/>
    <w:multiLevelType w:val="hybridMultilevel"/>
    <w:tmpl w:val="49D6EDB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B5761A"/>
    <w:multiLevelType w:val="hybridMultilevel"/>
    <w:tmpl w:val="2294137A"/>
    <w:lvl w:ilvl="0" w:tplc="1A1E3F48">
      <w:start w:val="1"/>
      <w:numFmt w:val="bullet"/>
      <w:lvlText w:val=""/>
      <w:lvlJc w:val="left"/>
      <w:pPr>
        <w:tabs>
          <w:tab w:val="num" w:pos="2174"/>
        </w:tabs>
        <w:ind w:left="2174" w:hanging="360"/>
      </w:pPr>
      <w:rPr>
        <w:rFonts w:ascii="Symbol" w:hAnsi="Symbol" w:hint="default"/>
      </w:rPr>
    </w:lvl>
    <w:lvl w:ilvl="1" w:tplc="0E2E5830">
      <w:start w:val="6"/>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17474A0"/>
    <w:multiLevelType w:val="hybridMultilevel"/>
    <w:tmpl w:val="E062A78C"/>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AD5701"/>
    <w:multiLevelType w:val="hybridMultilevel"/>
    <w:tmpl w:val="070A7A30"/>
    <w:lvl w:ilvl="0" w:tplc="F0D23F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7925F6"/>
    <w:multiLevelType w:val="hybridMultilevel"/>
    <w:tmpl w:val="19A05B7E"/>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6A0228"/>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5">
    <w:nsid w:val="3B8C1FC1"/>
    <w:multiLevelType w:val="hybridMultilevel"/>
    <w:tmpl w:val="F230CB4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0D2EFF"/>
    <w:multiLevelType w:val="hybridMultilevel"/>
    <w:tmpl w:val="533A6E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0C6362"/>
    <w:multiLevelType w:val="hybridMultilevel"/>
    <w:tmpl w:val="E698D570"/>
    <w:lvl w:ilvl="0" w:tplc="EC54E8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3BA6DED"/>
    <w:multiLevelType w:val="multilevel"/>
    <w:tmpl w:val="8166ABF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
    <w:nsid w:val="44330D8B"/>
    <w:multiLevelType w:val="hybridMultilevel"/>
    <w:tmpl w:val="5BCE4E98"/>
    <w:lvl w:ilvl="0" w:tplc="B4DE16CA">
      <w:start w:val="8"/>
      <w:numFmt w:val="decimal"/>
      <w:lvlText w:val="%1."/>
      <w:lvlJc w:val="left"/>
      <w:pPr>
        <w:tabs>
          <w:tab w:val="num" w:pos="2174"/>
        </w:tabs>
        <w:ind w:left="217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646215C"/>
    <w:multiLevelType w:val="multilevel"/>
    <w:tmpl w:val="8294E12C"/>
    <w:lvl w:ilvl="0">
      <w:start w:val="1"/>
      <w:numFmt w:val="decimal"/>
      <w:lvlText w:val="%1."/>
      <w:lvlJc w:val="left"/>
      <w:pPr>
        <w:ind w:left="390" w:hanging="390"/>
      </w:pPr>
      <w:rPr>
        <w:rFonts w:hint="default"/>
      </w:rPr>
    </w:lvl>
    <w:lvl w:ilvl="1">
      <w:start w:val="1"/>
      <w:numFmt w:val="decimal"/>
      <w:lvlText w:val="%1.%2."/>
      <w:lvlJc w:val="left"/>
      <w:pPr>
        <w:ind w:left="1570" w:hanging="720"/>
      </w:pPr>
      <w:rPr>
        <w:rFonts w:hint="default"/>
        <w:strike w:val="0"/>
      </w:rPr>
    </w:lvl>
    <w:lvl w:ilvl="2">
      <w:start w:val="1"/>
      <w:numFmt w:val="decimal"/>
      <w:lvlText w:val="%1.%2.%3."/>
      <w:lvlJc w:val="left"/>
      <w:pPr>
        <w:ind w:left="1713"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3800" w:hanging="1800"/>
      </w:pPr>
      <w:rPr>
        <w:rFonts w:hint="default"/>
      </w:rPr>
    </w:lvl>
  </w:abstractNum>
  <w:abstractNum w:abstractNumId="21">
    <w:nsid w:val="47CF2570"/>
    <w:multiLevelType w:val="hybridMultilevel"/>
    <w:tmpl w:val="D3365E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7C3B64"/>
    <w:multiLevelType w:val="hybridMultilevel"/>
    <w:tmpl w:val="1EA02DD8"/>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517EB3"/>
    <w:multiLevelType w:val="hybridMultilevel"/>
    <w:tmpl w:val="85DCD200"/>
    <w:lvl w:ilvl="0" w:tplc="3FFABEF6">
      <w:start w:val="7"/>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D8F3058"/>
    <w:multiLevelType w:val="hybridMultilevel"/>
    <w:tmpl w:val="B96E21A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1F7CAC"/>
    <w:multiLevelType w:val="hybridMultilevel"/>
    <w:tmpl w:val="703AC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AF7D82"/>
    <w:multiLevelType w:val="hybridMultilevel"/>
    <w:tmpl w:val="937EA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BD0856"/>
    <w:multiLevelType w:val="multilevel"/>
    <w:tmpl w:val="FBB29DCA"/>
    <w:lvl w:ilvl="0">
      <w:start w:val="1"/>
      <w:numFmt w:val="decimal"/>
      <w:lvlText w:val="%1."/>
      <w:lvlJc w:val="left"/>
      <w:pPr>
        <w:ind w:left="720" w:hanging="360"/>
      </w:pPr>
      <w:rPr>
        <w:rFonts w:cs="Times New Roman" w:hint="default"/>
        <w:sz w:val="26"/>
        <w:szCs w:val="26"/>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8">
    <w:nsid w:val="58917F05"/>
    <w:multiLevelType w:val="hybridMultilevel"/>
    <w:tmpl w:val="8D940FB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64102D"/>
    <w:multiLevelType w:val="hybridMultilevel"/>
    <w:tmpl w:val="64CE94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B41B7C"/>
    <w:multiLevelType w:val="multilevel"/>
    <w:tmpl w:val="7ACE98A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nsid w:val="64B54A31"/>
    <w:multiLevelType w:val="hybridMultilevel"/>
    <w:tmpl w:val="F0CEAB1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1D7B1F"/>
    <w:multiLevelType w:val="multilevel"/>
    <w:tmpl w:val="8AB60830"/>
    <w:lvl w:ilvl="0">
      <w:start w:val="2"/>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3">
    <w:nsid w:val="7ECF26D1"/>
    <w:multiLevelType w:val="hybridMultilevel"/>
    <w:tmpl w:val="D1E4CFDA"/>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0"/>
  </w:num>
  <w:num w:numId="7">
    <w:abstractNumId w:val="10"/>
  </w:num>
  <w:num w:numId="8">
    <w:abstractNumId w:val="19"/>
  </w:num>
  <w:num w:numId="9">
    <w:abstractNumId w:val="23"/>
  </w:num>
  <w:num w:numId="10">
    <w:abstractNumId w:val="22"/>
  </w:num>
  <w:num w:numId="11">
    <w:abstractNumId w:val="12"/>
  </w:num>
  <w:num w:numId="12">
    <w:abstractNumId w:val="7"/>
  </w:num>
  <w:num w:numId="13">
    <w:abstractNumId w:val="6"/>
  </w:num>
  <w:num w:numId="14">
    <w:abstractNumId w:val="15"/>
  </w:num>
  <w:num w:numId="15">
    <w:abstractNumId w:val="21"/>
  </w:num>
  <w:num w:numId="16">
    <w:abstractNumId w:val="0"/>
  </w:num>
  <w:num w:numId="17">
    <w:abstractNumId w:val="16"/>
  </w:num>
  <w:num w:numId="18">
    <w:abstractNumId w:val="29"/>
  </w:num>
  <w:num w:numId="19">
    <w:abstractNumId w:val="13"/>
  </w:num>
  <w:num w:numId="20">
    <w:abstractNumId w:val="25"/>
  </w:num>
  <w:num w:numId="21">
    <w:abstractNumId w:val="1"/>
  </w:num>
  <w:num w:numId="22">
    <w:abstractNumId w:val="8"/>
  </w:num>
  <w:num w:numId="23">
    <w:abstractNumId w:val="9"/>
  </w:num>
  <w:num w:numId="24">
    <w:abstractNumId w:val="26"/>
  </w:num>
  <w:num w:numId="25">
    <w:abstractNumId w:val="17"/>
  </w:num>
  <w:num w:numId="26">
    <w:abstractNumId w:val="31"/>
  </w:num>
  <w:num w:numId="27">
    <w:abstractNumId w:val="33"/>
  </w:num>
  <w:num w:numId="28">
    <w:abstractNumId w:val="11"/>
  </w:num>
  <w:num w:numId="29">
    <w:abstractNumId w:val="2"/>
  </w:num>
  <w:num w:numId="30">
    <w:abstractNumId w:val="24"/>
  </w:num>
  <w:num w:numId="31">
    <w:abstractNumId w:val="28"/>
  </w:num>
  <w:num w:numId="32">
    <w:abstractNumId w:val="3"/>
  </w:num>
  <w:num w:numId="33">
    <w:abstractNumId w:val="5"/>
  </w:num>
  <w:num w:numId="34">
    <w:abstractNumId w:val="20"/>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7140"/>
    <w:rsid w:val="000066FB"/>
    <w:rsid w:val="00011C53"/>
    <w:rsid w:val="00011CE1"/>
    <w:rsid w:val="00014F6A"/>
    <w:rsid w:val="0001557E"/>
    <w:rsid w:val="00020020"/>
    <w:rsid w:val="00020978"/>
    <w:rsid w:val="000342E3"/>
    <w:rsid w:val="0003482F"/>
    <w:rsid w:val="00036683"/>
    <w:rsid w:val="00040F63"/>
    <w:rsid w:val="00041CFF"/>
    <w:rsid w:val="00052518"/>
    <w:rsid w:val="00053F9B"/>
    <w:rsid w:val="00060751"/>
    <w:rsid w:val="00061F29"/>
    <w:rsid w:val="0006622A"/>
    <w:rsid w:val="000666E0"/>
    <w:rsid w:val="00072389"/>
    <w:rsid w:val="00076156"/>
    <w:rsid w:val="000800CF"/>
    <w:rsid w:val="00091CCE"/>
    <w:rsid w:val="000953CB"/>
    <w:rsid w:val="000A0895"/>
    <w:rsid w:val="000B4491"/>
    <w:rsid w:val="000C097A"/>
    <w:rsid w:val="000E0D5B"/>
    <w:rsid w:val="000E7E12"/>
    <w:rsid w:val="000F1E94"/>
    <w:rsid w:val="000F7526"/>
    <w:rsid w:val="00100A8C"/>
    <w:rsid w:val="00107D3E"/>
    <w:rsid w:val="00115A4C"/>
    <w:rsid w:val="00121E70"/>
    <w:rsid w:val="00127140"/>
    <w:rsid w:val="00131C13"/>
    <w:rsid w:val="00143A89"/>
    <w:rsid w:val="00144272"/>
    <w:rsid w:val="001544A5"/>
    <w:rsid w:val="001635E3"/>
    <w:rsid w:val="00166BCA"/>
    <w:rsid w:val="00167355"/>
    <w:rsid w:val="0017694E"/>
    <w:rsid w:val="00183CC7"/>
    <w:rsid w:val="00184474"/>
    <w:rsid w:val="001921C5"/>
    <w:rsid w:val="001A011C"/>
    <w:rsid w:val="001A21BA"/>
    <w:rsid w:val="001A5FBE"/>
    <w:rsid w:val="001A698B"/>
    <w:rsid w:val="001B03A0"/>
    <w:rsid w:val="001B6794"/>
    <w:rsid w:val="001C76EF"/>
    <w:rsid w:val="001D1207"/>
    <w:rsid w:val="001D5A8F"/>
    <w:rsid w:val="001D7A35"/>
    <w:rsid w:val="001E252F"/>
    <w:rsid w:val="001E6115"/>
    <w:rsid w:val="001F0EFE"/>
    <w:rsid w:val="001F155D"/>
    <w:rsid w:val="002174AD"/>
    <w:rsid w:val="00217544"/>
    <w:rsid w:val="0022375F"/>
    <w:rsid w:val="002258FC"/>
    <w:rsid w:val="002423E4"/>
    <w:rsid w:val="00244B98"/>
    <w:rsid w:val="00250C8A"/>
    <w:rsid w:val="0026068D"/>
    <w:rsid w:val="002631F7"/>
    <w:rsid w:val="002633F2"/>
    <w:rsid w:val="00286D0F"/>
    <w:rsid w:val="002874C5"/>
    <w:rsid w:val="002878C0"/>
    <w:rsid w:val="0029602A"/>
    <w:rsid w:val="00296F17"/>
    <w:rsid w:val="002A3F47"/>
    <w:rsid w:val="002A6C95"/>
    <w:rsid w:val="002B0D4C"/>
    <w:rsid w:val="002C358B"/>
    <w:rsid w:val="002D59DE"/>
    <w:rsid w:val="002D78F3"/>
    <w:rsid w:val="002E60F7"/>
    <w:rsid w:val="00300E65"/>
    <w:rsid w:val="00302667"/>
    <w:rsid w:val="00303933"/>
    <w:rsid w:val="0031540E"/>
    <w:rsid w:val="0032103B"/>
    <w:rsid w:val="003254D4"/>
    <w:rsid w:val="0034265F"/>
    <w:rsid w:val="00356DCC"/>
    <w:rsid w:val="0038105E"/>
    <w:rsid w:val="00381851"/>
    <w:rsid w:val="00387136"/>
    <w:rsid w:val="003A2AD8"/>
    <w:rsid w:val="003A2D3B"/>
    <w:rsid w:val="003B35A5"/>
    <w:rsid w:val="003B6D92"/>
    <w:rsid w:val="003C0F31"/>
    <w:rsid w:val="003C2F4D"/>
    <w:rsid w:val="003C70BF"/>
    <w:rsid w:val="003D0FBD"/>
    <w:rsid w:val="003F20B3"/>
    <w:rsid w:val="003F5CB6"/>
    <w:rsid w:val="003F6F29"/>
    <w:rsid w:val="003F6F65"/>
    <w:rsid w:val="003F718E"/>
    <w:rsid w:val="003F74F0"/>
    <w:rsid w:val="0040126E"/>
    <w:rsid w:val="00401903"/>
    <w:rsid w:val="00403ADA"/>
    <w:rsid w:val="00406C09"/>
    <w:rsid w:val="00407976"/>
    <w:rsid w:val="00410576"/>
    <w:rsid w:val="00410985"/>
    <w:rsid w:val="00416FE2"/>
    <w:rsid w:val="004303D2"/>
    <w:rsid w:val="004319EC"/>
    <w:rsid w:val="00433A34"/>
    <w:rsid w:val="00453F9D"/>
    <w:rsid w:val="004559EC"/>
    <w:rsid w:val="004752CD"/>
    <w:rsid w:val="0047766C"/>
    <w:rsid w:val="00487BDC"/>
    <w:rsid w:val="004A1CC1"/>
    <w:rsid w:val="004A449A"/>
    <w:rsid w:val="004A5F54"/>
    <w:rsid w:val="004A603B"/>
    <w:rsid w:val="004A60E2"/>
    <w:rsid w:val="004B39FB"/>
    <w:rsid w:val="004B4E01"/>
    <w:rsid w:val="004C582A"/>
    <w:rsid w:val="004C79ED"/>
    <w:rsid w:val="004D0318"/>
    <w:rsid w:val="004E3EA2"/>
    <w:rsid w:val="004E5F6E"/>
    <w:rsid w:val="004F3E08"/>
    <w:rsid w:val="004F7EC6"/>
    <w:rsid w:val="00506D96"/>
    <w:rsid w:val="005164D7"/>
    <w:rsid w:val="00526DB5"/>
    <w:rsid w:val="0053024D"/>
    <w:rsid w:val="00531381"/>
    <w:rsid w:val="005327E7"/>
    <w:rsid w:val="00541A65"/>
    <w:rsid w:val="00560A61"/>
    <w:rsid w:val="00562830"/>
    <w:rsid w:val="0057046C"/>
    <w:rsid w:val="00575D1A"/>
    <w:rsid w:val="00576033"/>
    <w:rsid w:val="00593C45"/>
    <w:rsid w:val="00597C83"/>
    <w:rsid w:val="005A6FA2"/>
    <w:rsid w:val="005E5330"/>
    <w:rsid w:val="005F0815"/>
    <w:rsid w:val="005F4DB3"/>
    <w:rsid w:val="00607225"/>
    <w:rsid w:val="00607F9F"/>
    <w:rsid w:val="006175A2"/>
    <w:rsid w:val="006309FA"/>
    <w:rsid w:val="0063384B"/>
    <w:rsid w:val="0064320E"/>
    <w:rsid w:val="00646423"/>
    <w:rsid w:val="0065203D"/>
    <w:rsid w:val="0065394F"/>
    <w:rsid w:val="00664420"/>
    <w:rsid w:val="0066645B"/>
    <w:rsid w:val="00671677"/>
    <w:rsid w:val="006735E2"/>
    <w:rsid w:val="0067470A"/>
    <w:rsid w:val="00675287"/>
    <w:rsid w:val="006767E8"/>
    <w:rsid w:val="0067765A"/>
    <w:rsid w:val="00682FDE"/>
    <w:rsid w:val="006902EC"/>
    <w:rsid w:val="00695D6A"/>
    <w:rsid w:val="006A2399"/>
    <w:rsid w:val="006A4FA8"/>
    <w:rsid w:val="006A7D3E"/>
    <w:rsid w:val="006B4458"/>
    <w:rsid w:val="006D0143"/>
    <w:rsid w:val="006D0F0D"/>
    <w:rsid w:val="006D6CE1"/>
    <w:rsid w:val="006E4F88"/>
    <w:rsid w:val="006F0389"/>
    <w:rsid w:val="006F4ED1"/>
    <w:rsid w:val="006F5BC4"/>
    <w:rsid w:val="00704D08"/>
    <w:rsid w:val="00705CBC"/>
    <w:rsid w:val="00706698"/>
    <w:rsid w:val="007103C1"/>
    <w:rsid w:val="00713B3B"/>
    <w:rsid w:val="00722F01"/>
    <w:rsid w:val="00725084"/>
    <w:rsid w:val="0072709D"/>
    <w:rsid w:val="00735C07"/>
    <w:rsid w:val="007360B9"/>
    <w:rsid w:val="00736AA7"/>
    <w:rsid w:val="00742CFD"/>
    <w:rsid w:val="00751088"/>
    <w:rsid w:val="00752274"/>
    <w:rsid w:val="00761219"/>
    <w:rsid w:val="00762FF0"/>
    <w:rsid w:val="007729E3"/>
    <w:rsid w:val="0077732E"/>
    <w:rsid w:val="00784963"/>
    <w:rsid w:val="0079463E"/>
    <w:rsid w:val="00795A19"/>
    <w:rsid w:val="007A1D63"/>
    <w:rsid w:val="007B2AA1"/>
    <w:rsid w:val="007D3670"/>
    <w:rsid w:val="007D65D7"/>
    <w:rsid w:val="007E0979"/>
    <w:rsid w:val="007E5DA0"/>
    <w:rsid w:val="007F0207"/>
    <w:rsid w:val="007F3FC2"/>
    <w:rsid w:val="007F429A"/>
    <w:rsid w:val="0081759A"/>
    <w:rsid w:val="00842C78"/>
    <w:rsid w:val="008647BE"/>
    <w:rsid w:val="00865808"/>
    <w:rsid w:val="00870466"/>
    <w:rsid w:val="00890859"/>
    <w:rsid w:val="008915A5"/>
    <w:rsid w:val="00892CD8"/>
    <w:rsid w:val="00894624"/>
    <w:rsid w:val="00896082"/>
    <w:rsid w:val="008A1E1A"/>
    <w:rsid w:val="008A356A"/>
    <w:rsid w:val="008A4178"/>
    <w:rsid w:val="008B2FAC"/>
    <w:rsid w:val="008B594F"/>
    <w:rsid w:val="008C123A"/>
    <w:rsid w:val="008C6C4C"/>
    <w:rsid w:val="008D11FC"/>
    <w:rsid w:val="00903A4E"/>
    <w:rsid w:val="00913E22"/>
    <w:rsid w:val="00914FD3"/>
    <w:rsid w:val="0092753E"/>
    <w:rsid w:val="009375D5"/>
    <w:rsid w:val="00937A48"/>
    <w:rsid w:val="009554DA"/>
    <w:rsid w:val="009751C0"/>
    <w:rsid w:val="00982FDB"/>
    <w:rsid w:val="00986F70"/>
    <w:rsid w:val="00992A75"/>
    <w:rsid w:val="009A6777"/>
    <w:rsid w:val="009C034C"/>
    <w:rsid w:val="009C3257"/>
    <w:rsid w:val="009E323A"/>
    <w:rsid w:val="009E32C1"/>
    <w:rsid w:val="00A05003"/>
    <w:rsid w:val="00A13A05"/>
    <w:rsid w:val="00A37466"/>
    <w:rsid w:val="00A37999"/>
    <w:rsid w:val="00A567AB"/>
    <w:rsid w:val="00A72003"/>
    <w:rsid w:val="00A73F8F"/>
    <w:rsid w:val="00A76CB1"/>
    <w:rsid w:val="00AA24BC"/>
    <w:rsid w:val="00AA5BB2"/>
    <w:rsid w:val="00AB6CBB"/>
    <w:rsid w:val="00AD7BD1"/>
    <w:rsid w:val="00B01CCD"/>
    <w:rsid w:val="00B243E8"/>
    <w:rsid w:val="00B2697C"/>
    <w:rsid w:val="00B330E6"/>
    <w:rsid w:val="00B364FF"/>
    <w:rsid w:val="00B54A57"/>
    <w:rsid w:val="00B65375"/>
    <w:rsid w:val="00B67CC9"/>
    <w:rsid w:val="00B7324B"/>
    <w:rsid w:val="00B92589"/>
    <w:rsid w:val="00B970D7"/>
    <w:rsid w:val="00BB10C7"/>
    <w:rsid w:val="00BB13E0"/>
    <w:rsid w:val="00BB1816"/>
    <w:rsid w:val="00BB5EC2"/>
    <w:rsid w:val="00BC016A"/>
    <w:rsid w:val="00BC110D"/>
    <w:rsid w:val="00BC32A4"/>
    <w:rsid w:val="00BC3B8B"/>
    <w:rsid w:val="00BD42AA"/>
    <w:rsid w:val="00BD558F"/>
    <w:rsid w:val="00BF1A2C"/>
    <w:rsid w:val="00BF5713"/>
    <w:rsid w:val="00C018E2"/>
    <w:rsid w:val="00C07696"/>
    <w:rsid w:val="00C10B11"/>
    <w:rsid w:val="00C1634C"/>
    <w:rsid w:val="00C303E8"/>
    <w:rsid w:val="00C308CF"/>
    <w:rsid w:val="00C5516E"/>
    <w:rsid w:val="00C62035"/>
    <w:rsid w:val="00C6394E"/>
    <w:rsid w:val="00C641D8"/>
    <w:rsid w:val="00C7292D"/>
    <w:rsid w:val="00C813F8"/>
    <w:rsid w:val="00C858A3"/>
    <w:rsid w:val="00CA5DE7"/>
    <w:rsid w:val="00CB0335"/>
    <w:rsid w:val="00CB2475"/>
    <w:rsid w:val="00CC39A0"/>
    <w:rsid w:val="00CD43FE"/>
    <w:rsid w:val="00CE4BE2"/>
    <w:rsid w:val="00CE6F6A"/>
    <w:rsid w:val="00CF0F1B"/>
    <w:rsid w:val="00CF7CF7"/>
    <w:rsid w:val="00D10C62"/>
    <w:rsid w:val="00D12027"/>
    <w:rsid w:val="00D23B06"/>
    <w:rsid w:val="00D26D0C"/>
    <w:rsid w:val="00D30638"/>
    <w:rsid w:val="00D41C41"/>
    <w:rsid w:val="00D435F4"/>
    <w:rsid w:val="00D52D85"/>
    <w:rsid w:val="00D53E96"/>
    <w:rsid w:val="00D74E95"/>
    <w:rsid w:val="00D815FF"/>
    <w:rsid w:val="00D8386A"/>
    <w:rsid w:val="00D84667"/>
    <w:rsid w:val="00D9432C"/>
    <w:rsid w:val="00DA3773"/>
    <w:rsid w:val="00DB0C53"/>
    <w:rsid w:val="00DB398E"/>
    <w:rsid w:val="00DB5B23"/>
    <w:rsid w:val="00DC0309"/>
    <w:rsid w:val="00DD33AB"/>
    <w:rsid w:val="00DD3457"/>
    <w:rsid w:val="00DD3932"/>
    <w:rsid w:val="00DE1D9A"/>
    <w:rsid w:val="00DE2922"/>
    <w:rsid w:val="00DE69F5"/>
    <w:rsid w:val="00DF498E"/>
    <w:rsid w:val="00DF53E4"/>
    <w:rsid w:val="00E01E9A"/>
    <w:rsid w:val="00E10D9F"/>
    <w:rsid w:val="00E17692"/>
    <w:rsid w:val="00E17901"/>
    <w:rsid w:val="00E23A9D"/>
    <w:rsid w:val="00E327F0"/>
    <w:rsid w:val="00E40CAC"/>
    <w:rsid w:val="00E454A5"/>
    <w:rsid w:val="00E465CF"/>
    <w:rsid w:val="00E54A37"/>
    <w:rsid w:val="00E61C33"/>
    <w:rsid w:val="00E8645A"/>
    <w:rsid w:val="00E90811"/>
    <w:rsid w:val="00E9144E"/>
    <w:rsid w:val="00E9286B"/>
    <w:rsid w:val="00E94636"/>
    <w:rsid w:val="00EA6BCD"/>
    <w:rsid w:val="00EB465E"/>
    <w:rsid w:val="00EC3629"/>
    <w:rsid w:val="00EC5825"/>
    <w:rsid w:val="00EC6BF0"/>
    <w:rsid w:val="00ED2846"/>
    <w:rsid w:val="00EE2E85"/>
    <w:rsid w:val="00EF0A73"/>
    <w:rsid w:val="00EF0C0D"/>
    <w:rsid w:val="00EF5B7C"/>
    <w:rsid w:val="00F0504E"/>
    <w:rsid w:val="00F12423"/>
    <w:rsid w:val="00F20132"/>
    <w:rsid w:val="00F20676"/>
    <w:rsid w:val="00F24F18"/>
    <w:rsid w:val="00F25ED8"/>
    <w:rsid w:val="00F31007"/>
    <w:rsid w:val="00F35181"/>
    <w:rsid w:val="00F5551B"/>
    <w:rsid w:val="00F56A64"/>
    <w:rsid w:val="00F6232C"/>
    <w:rsid w:val="00F70A5B"/>
    <w:rsid w:val="00F9036B"/>
    <w:rsid w:val="00F96F81"/>
    <w:rsid w:val="00FA6A34"/>
    <w:rsid w:val="00FB0249"/>
    <w:rsid w:val="00FB57E7"/>
    <w:rsid w:val="00FB7D55"/>
    <w:rsid w:val="00FC3D36"/>
    <w:rsid w:val="00FC5B89"/>
    <w:rsid w:val="00FD1B8D"/>
    <w:rsid w:val="00FD40C6"/>
    <w:rsid w:val="00FD5A0F"/>
    <w:rsid w:val="00FE415E"/>
    <w:rsid w:val="00FE7A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03B"/>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27140"/>
    <w:pPr>
      <w:spacing w:before="100" w:beforeAutospacing="1" w:after="100" w:afterAutospacing="1"/>
    </w:pPr>
  </w:style>
  <w:style w:type="paragraph" w:customStyle="1" w:styleId="ConsPlusTitle">
    <w:name w:val="ConsPlusTitle"/>
    <w:uiPriority w:val="99"/>
    <w:rsid w:val="00127140"/>
    <w:pPr>
      <w:widowControl w:val="0"/>
      <w:autoSpaceDE w:val="0"/>
      <w:autoSpaceDN w:val="0"/>
      <w:adjustRightInd w:val="0"/>
    </w:pPr>
    <w:rPr>
      <w:rFonts w:ascii="Arial" w:hAnsi="Arial" w:cs="Arial"/>
      <w:b/>
      <w:bCs/>
    </w:rPr>
  </w:style>
  <w:style w:type="character" w:customStyle="1" w:styleId="highlighthighlightactive">
    <w:name w:val="highlight highlight_active"/>
    <w:rsid w:val="00127140"/>
    <w:rPr>
      <w:rFonts w:ascii="Times New Roman" w:hAnsi="Times New Roman" w:cs="Times New Roman"/>
    </w:rPr>
  </w:style>
  <w:style w:type="paragraph" w:styleId="a3">
    <w:name w:val="List Paragraph"/>
    <w:basedOn w:val="a"/>
    <w:uiPriority w:val="99"/>
    <w:qFormat/>
    <w:rsid w:val="00127140"/>
    <w:pPr>
      <w:ind w:left="720"/>
      <w:contextualSpacing/>
    </w:pPr>
  </w:style>
  <w:style w:type="paragraph" w:styleId="a4">
    <w:name w:val="No Spacing"/>
    <w:uiPriority w:val="99"/>
    <w:qFormat/>
    <w:rsid w:val="00F24F18"/>
    <w:rPr>
      <w:sz w:val="22"/>
      <w:szCs w:val="22"/>
      <w:lang w:eastAsia="en-US"/>
    </w:rPr>
  </w:style>
  <w:style w:type="paragraph" w:customStyle="1" w:styleId="ConsPlusNormal">
    <w:name w:val="ConsPlusNormal"/>
    <w:rsid w:val="0034265F"/>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C034C"/>
    <w:pPr>
      <w:widowControl w:val="0"/>
      <w:autoSpaceDE w:val="0"/>
      <w:autoSpaceDN w:val="0"/>
      <w:adjustRightInd w:val="0"/>
    </w:pPr>
    <w:rPr>
      <w:rFonts w:ascii="Courier New" w:eastAsia="Times New Roman" w:hAnsi="Courier New" w:cs="Courier New"/>
    </w:rPr>
  </w:style>
  <w:style w:type="paragraph" w:styleId="a5">
    <w:name w:val="footer"/>
    <w:basedOn w:val="a"/>
    <w:link w:val="a6"/>
    <w:uiPriority w:val="99"/>
    <w:rsid w:val="000C097A"/>
    <w:pPr>
      <w:tabs>
        <w:tab w:val="center" w:pos="4677"/>
        <w:tab w:val="right" w:pos="9355"/>
      </w:tabs>
      <w:spacing w:after="200" w:line="276" w:lineRule="auto"/>
    </w:pPr>
    <w:rPr>
      <w:rFonts w:ascii="Calibri" w:hAnsi="Calibri"/>
      <w:sz w:val="20"/>
      <w:szCs w:val="20"/>
      <w:lang w:eastAsia="en-US"/>
    </w:rPr>
  </w:style>
  <w:style w:type="character" w:customStyle="1" w:styleId="a6">
    <w:name w:val="Нижний колонтитул Знак"/>
    <w:link w:val="a5"/>
    <w:uiPriority w:val="99"/>
    <w:locked/>
    <w:rsid w:val="000C097A"/>
    <w:rPr>
      <w:rFonts w:ascii="Calibri" w:hAnsi="Calibri" w:cs="Times New Roman"/>
      <w:sz w:val="20"/>
      <w:szCs w:val="20"/>
    </w:rPr>
  </w:style>
  <w:style w:type="paragraph" w:styleId="2">
    <w:name w:val="Body Text Indent 2"/>
    <w:basedOn w:val="a"/>
    <w:link w:val="20"/>
    <w:uiPriority w:val="99"/>
    <w:rsid w:val="000C097A"/>
    <w:pPr>
      <w:spacing w:after="120" w:line="480" w:lineRule="auto"/>
      <w:ind w:left="283"/>
    </w:pPr>
    <w:rPr>
      <w:rFonts w:eastAsia="Times New Roman"/>
      <w:lang w:eastAsia="en-US"/>
    </w:rPr>
  </w:style>
  <w:style w:type="character" w:customStyle="1" w:styleId="20">
    <w:name w:val="Основной текст с отступом 2 Знак"/>
    <w:link w:val="2"/>
    <w:uiPriority w:val="99"/>
    <w:locked/>
    <w:rsid w:val="000C097A"/>
    <w:rPr>
      <w:rFonts w:ascii="Times New Roman" w:hAnsi="Times New Roman" w:cs="Times New Roman"/>
      <w:sz w:val="24"/>
      <w:szCs w:val="24"/>
    </w:rPr>
  </w:style>
  <w:style w:type="character" w:styleId="a7">
    <w:name w:val="Hyperlink"/>
    <w:uiPriority w:val="99"/>
    <w:rsid w:val="00FE415E"/>
    <w:rPr>
      <w:rFonts w:cs="Times New Roman"/>
      <w:color w:val="0000FF"/>
      <w:u w:val="single"/>
    </w:rPr>
  </w:style>
  <w:style w:type="paragraph" w:customStyle="1" w:styleId="TimesNewRoman">
    <w:name w:val="Обычный + Times New Roman"/>
    <w:aliases w:val="13 пт,Синий,По ширине,Первая строка:  1,25 см,..."/>
    <w:basedOn w:val="a"/>
    <w:uiPriority w:val="99"/>
    <w:rsid w:val="003F6F65"/>
    <w:pPr>
      <w:ind w:firstLine="709"/>
      <w:jc w:val="both"/>
    </w:pPr>
    <w:rPr>
      <w:rFonts w:eastAsia="Times New Roman"/>
      <w:color w:val="0000FF"/>
      <w:sz w:val="26"/>
      <w:szCs w:val="26"/>
      <w:lang w:eastAsia="en-US"/>
    </w:rPr>
  </w:style>
  <w:style w:type="paragraph" w:styleId="a8">
    <w:name w:val="Balloon Text"/>
    <w:basedOn w:val="a"/>
    <w:link w:val="a9"/>
    <w:uiPriority w:val="99"/>
    <w:semiHidden/>
    <w:rsid w:val="0022375F"/>
    <w:rPr>
      <w:rFonts w:ascii="Segoe UI" w:hAnsi="Segoe UI" w:cs="Segoe UI"/>
      <w:sz w:val="18"/>
      <w:szCs w:val="18"/>
    </w:rPr>
  </w:style>
  <w:style w:type="character" w:customStyle="1" w:styleId="a9">
    <w:name w:val="Текст выноски Знак"/>
    <w:link w:val="a8"/>
    <w:uiPriority w:val="99"/>
    <w:semiHidden/>
    <w:locked/>
    <w:rsid w:val="0022375F"/>
    <w:rPr>
      <w:rFonts w:ascii="Segoe UI" w:hAnsi="Segoe UI" w:cs="Segoe UI"/>
      <w:sz w:val="18"/>
      <w:szCs w:val="18"/>
      <w:lang w:eastAsia="ru-RU"/>
    </w:rPr>
  </w:style>
  <w:style w:type="paragraph" w:styleId="aa">
    <w:name w:val="Body Text"/>
    <w:basedOn w:val="a"/>
    <w:link w:val="ab"/>
    <w:uiPriority w:val="99"/>
    <w:semiHidden/>
    <w:rsid w:val="00453F9D"/>
    <w:pPr>
      <w:spacing w:after="120"/>
    </w:pPr>
  </w:style>
  <w:style w:type="character" w:customStyle="1" w:styleId="ab">
    <w:name w:val="Основной текст Знак"/>
    <w:link w:val="aa"/>
    <w:uiPriority w:val="99"/>
    <w:semiHidden/>
    <w:locked/>
    <w:rsid w:val="00453F9D"/>
    <w:rPr>
      <w:rFonts w:ascii="Times New Roman" w:hAnsi="Times New Roman" w:cs="Times New Roman"/>
      <w:sz w:val="24"/>
      <w:szCs w:val="24"/>
      <w:lang w:eastAsia="ru-RU"/>
    </w:rPr>
  </w:style>
  <w:style w:type="paragraph" w:customStyle="1" w:styleId="ConsPlusCell">
    <w:name w:val="ConsPlusCell"/>
    <w:uiPriority w:val="99"/>
    <w:rsid w:val="00C62035"/>
    <w:pPr>
      <w:widowControl w:val="0"/>
      <w:autoSpaceDE w:val="0"/>
      <w:autoSpaceDN w:val="0"/>
      <w:adjustRightInd w:val="0"/>
    </w:pPr>
    <w:rPr>
      <w:rFonts w:ascii="Arial" w:eastAsia="Times New Roman" w:hAnsi="Arial" w:cs="Arial"/>
    </w:rPr>
  </w:style>
  <w:style w:type="character" w:styleId="ac">
    <w:name w:val="Placeholder Text"/>
    <w:uiPriority w:val="99"/>
    <w:semiHidden/>
    <w:rsid w:val="00E90811"/>
    <w:rPr>
      <w:rFonts w:cs="Times New Roman"/>
      <w:color w:val="808080"/>
    </w:rPr>
  </w:style>
  <w:style w:type="paragraph" w:styleId="ad">
    <w:name w:val="header"/>
    <w:basedOn w:val="a"/>
    <w:link w:val="ae"/>
    <w:uiPriority w:val="99"/>
    <w:semiHidden/>
    <w:unhideWhenUsed/>
    <w:rsid w:val="007F3FC2"/>
    <w:pPr>
      <w:tabs>
        <w:tab w:val="center" w:pos="4677"/>
        <w:tab w:val="right" w:pos="9355"/>
      </w:tabs>
    </w:pPr>
  </w:style>
  <w:style w:type="character" w:customStyle="1" w:styleId="ae">
    <w:name w:val="Верхний колонтитул Знак"/>
    <w:basedOn w:val="a0"/>
    <w:link w:val="ad"/>
    <w:uiPriority w:val="99"/>
    <w:semiHidden/>
    <w:rsid w:val="007F3FC2"/>
    <w:rPr>
      <w:rFonts w:ascii="Times New Roman" w:hAnsi="Times New Roman"/>
      <w:sz w:val="24"/>
      <w:szCs w:val="24"/>
    </w:rPr>
  </w:style>
  <w:style w:type="character" w:styleId="af">
    <w:name w:val="page number"/>
    <w:uiPriority w:val="99"/>
    <w:rsid w:val="007F3F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4780824">
      <w:marLeft w:val="0"/>
      <w:marRight w:val="0"/>
      <w:marTop w:val="0"/>
      <w:marBottom w:val="0"/>
      <w:divBdr>
        <w:top w:val="none" w:sz="0" w:space="0" w:color="auto"/>
        <w:left w:val="none" w:sz="0" w:space="0" w:color="auto"/>
        <w:bottom w:val="none" w:sz="0" w:space="0" w:color="auto"/>
        <w:right w:val="none" w:sz="0" w:space="0" w:color="auto"/>
      </w:divBdr>
    </w:div>
    <w:div w:id="1234780825">
      <w:marLeft w:val="0"/>
      <w:marRight w:val="0"/>
      <w:marTop w:val="0"/>
      <w:marBottom w:val="0"/>
      <w:divBdr>
        <w:top w:val="none" w:sz="0" w:space="0" w:color="auto"/>
        <w:left w:val="none" w:sz="0" w:space="0" w:color="auto"/>
        <w:bottom w:val="none" w:sz="0" w:space="0" w:color="auto"/>
        <w:right w:val="none" w:sz="0" w:space="0" w:color="auto"/>
      </w:divBdr>
    </w:div>
    <w:div w:id="1234780826">
      <w:marLeft w:val="0"/>
      <w:marRight w:val="0"/>
      <w:marTop w:val="0"/>
      <w:marBottom w:val="0"/>
      <w:divBdr>
        <w:top w:val="none" w:sz="0" w:space="0" w:color="auto"/>
        <w:left w:val="none" w:sz="0" w:space="0" w:color="auto"/>
        <w:bottom w:val="none" w:sz="0" w:space="0" w:color="auto"/>
        <w:right w:val="none" w:sz="0" w:space="0" w:color="auto"/>
      </w:divBdr>
    </w:div>
    <w:div w:id="1234780827">
      <w:marLeft w:val="0"/>
      <w:marRight w:val="0"/>
      <w:marTop w:val="0"/>
      <w:marBottom w:val="0"/>
      <w:divBdr>
        <w:top w:val="none" w:sz="0" w:space="0" w:color="auto"/>
        <w:left w:val="none" w:sz="0" w:space="0" w:color="auto"/>
        <w:bottom w:val="none" w:sz="0" w:space="0" w:color="auto"/>
        <w:right w:val="none" w:sz="0" w:space="0" w:color="auto"/>
      </w:divBdr>
    </w:div>
    <w:div w:id="1234780828">
      <w:marLeft w:val="0"/>
      <w:marRight w:val="0"/>
      <w:marTop w:val="0"/>
      <w:marBottom w:val="0"/>
      <w:divBdr>
        <w:top w:val="none" w:sz="0" w:space="0" w:color="auto"/>
        <w:left w:val="none" w:sz="0" w:space="0" w:color="auto"/>
        <w:bottom w:val="none" w:sz="0" w:space="0" w:color="auto"/>
        <w:right w:val="none" w:sz="0" w:space="0" w:color="auto"/>
      </w:divBdr>
    </w:div>
    <w:div w:id="1234780829">
      <w:marLeft w:val="0"/>
      <w:marRight w:val="0"/>
      <w:marTop w:val="0"/>
      <w:marBottom w:val="0"/>
      <w:divBdr>
        <w:top w:val="none" w:sz="0" w:space="0" w:color="auto"/>
        <w:left w:val="none" w:sz="0" w:space="0" w:color="auto"/>
        <w:bottom w:val="none" w:sz="0" w:space="0" w:color="auto"/>
        <w:right w:val="none" w:sz="0" w:space="0" w:color="auto"/>
      </w:divBdr>
    </w:div>
    <w:div w:id="1234780830">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hyperlink" Target="consultantplus://offline/ref=E25B6A9079CE69334BFA5D3FA8F41735EC4F478BEE717D4CB8A44EA47BD1E77BAE93C75789F0AE9FuF22M" TargetMode="External"/><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1.bin"/><Relationship Id="rId50" Type="http://schemas.openxmlformats.org/officeDocument/2006/relationships/theme" Target="theme/theme1.xml"/><Relationship Id="rId7" Type="http://schemas.openxmlformats.org/officeDocument/2006/relationships/hyperlink" Target="http://www.admkogalym.ru" TargetMode="External"/><Relationship Id="rId12" Type="http://schemas.openxmlformats.org/officeDocument/2006/relationships/footer" Target="footer4.xml"/><Relationship Id="rId17" Type="http://schemas.openxmlformats.org/officeDocument/2006/relationships/hyperlink" Target="consultantplus://offline/ref=3194ECB361443C46AB3101AB7E92488520F0C09B4F6FF3641D873DB2F0EEB21DC6A5038AAAFFFCB452W0H" TargetMode="External"/><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hyperlink" Target="consultantplus://offline/ref=3194ECB361443C46AB3101AB7E92488520F1C893496AF3641D873DB2F0EEB21DC6A5038AAAFFFCB452W0H" TargetMode="External"/><Relationship Id="rId40" Type="http://schemas.openxmlformats.org/officeDocument/2006/relationships/image" Target="media/image18.wmf"/><Relationship Id="rId45"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4.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image" Target="media/image12.wmf"/><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oleObject" Target="embeddings/oleObject9.bin"/><Relationship Id="rId48" Type="http://schemas.openxmlformats.org/officeDocument/2006/relationships/footer" Target="footer6.xml"/><Relationship Id="rId8" Type="http://schemas.openxmlformats.org/officeDocument/2006/relationships/footer" Target="footer1.xml"/><Relationship Id="rId51"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2360</TotalTime>
  <Pages>47</Pages>
  <Words>11304</Words>
  <Characters>88717</Characters>
  <Application>Microsoft Office Word</Application>
  <DocSecurity>0</DocSecurity>
  <Lines>739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Александра Н. Лаврентьева</cp:lastModifiedBy>
  <cp:revision>120</cp:revision>
  <cp:lastPrinted>2016-11-11T03:53:00Z</cp:lastPrinted>
  <dcterms:created xsi:type="dcterms:W3CDTF">2015-11-04T16:24:00Z</dcterms:created>
  <dcterms:modified xsi:type="dcterms:W3CDTF">2017-01-25T06:36:00Z</dcterms:modified>
</cp:coreProperties>
</file>